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42" w:rsidRPr="00116135" w:rsidRDefault="003A7D42" w:rsidP="00116135">
      <w:pPr>
        <w:spacing w:before="120"/>
        <w:ind w:left="2552"/>
        <w:jc w:val="right"/>
        <w:rPr>
          <w:rFonts w:ascii="Times New Roman" w:hAnsi="Times New Roman"/>
          <w:bCs/>
          <w:sz w:val="22"/>
          <w:szCs w:val="22"/>
          <w:shd w:val="clear" w:color="auto" w:fill="FFFFFF"/>
        </w:rPr>
      </w:pPr>
      <w:r w:rsidRPr="00116135">
        <w:rPr>
          <w:rFonts w:ascii="Times New Roman" w:hAnsi="Times New Roman"/>
          <w:bCs/>
          <w:sz w:val="22"/>
          <w:szCs w:val="22"/>
          <w:shd w:val="clear" w:color="auto" w:fill="FFFFFF"/>
        </w:rPr>
        <w:t>“ЗАТВЕРДЖЕНО</w:t>
      </w:r>
      <w:r w:rsidRPr="00116135">
        <w:rPr>
          <w:rFonts w:ascii="Times New Roman" w:hAnsi="Times New Roman"/>
          <w:bCs/>
          <w:sz w:val="22"/>
          <w:szCs w:val="22"/>
          <w:shd w:val="clear" w:color="auto" w:fill="FFFFFF"/>
        </w:rPr>
        <w:br/>
        <w:t>постановою Кабінету Міністрів України</w:t>
      </w:r>
      <w:r w:rsidRPr="00116135">
        <w:rPr>
          <w:rFonts w:ascii="Times New Roman" w:hAnsi="Times New Roman"/>
          <w:bCs/>
          <w:sz w:val="22"/>
          <w:szCs w:val="22"/>
          <w:shd w:val="clear" w:color="auto" w:fill="FFFFFF"/>
        </w:rPr>
        <w:br/>
        <w:t>від 11 грудня 2019 р. № 1182</w:t>
      </w:r>
    </w:p>
    <w:p w:rsidR="003A7D42" w:rsidRPr="00116135" w:rsidRDefault="003A7D42" w:rsidP="00116135">
      <w:pPr>
        <w:ind w:left="2552"/>
        <w:jc w:val="right"/>
        <w:rPr>
          <w:rFonts w:ascii="Times New Roman" w:hAnsi="Times New Roman"/>
          <w:bCs/>
          <w:sz w:val="22"/>
          <w:szCs w:val="22"/>
          <w:shd w:val="clear" w:color="auto" w:fill="FFFFFF"/>
        </w:rPr>
      </w:pPr>
      <w:r w:rsidRPr="00116135">
        <w:rPr>
          <w:rFonts w:ascii="Times New Roman" w:hAnsi="Times New Roman"/>
          <w:bCs/>
          <w:sz w:val="22"/>
          <w:szCs w:val="22"/>
          <w:shd w:val="clear" w:color="auto" w:fill="FFFFFF"/>
        </w:rPr>
        <w:t>(в редакції постанови Кабінету Міністрів України</w:t>
      </w:r>
      <w:r w:rsidRPr="00116135">
        <w:rPr>
          <w:rFonts w:ascii="Times New Roman" w:hAnsi="Times New Roman"/>
          <w:bCs/>
          <w:sz w:val="22"/>
          <w:szCs w:val="22"/>
          <w:shd w:val="clear" w:color="auto" w:fill="FFFFFF"/>
        </w:rPr>
        <w:br/>
        <w:t>від 8 вересня 2021 р. № 1023)</w:t>
      </w:r>
    </w:p>
    <w:p w:rsidR="003A7D42" w:rsidRDefault="003A7D42" w:rsidP="003A7D42">
      <w:pPr>
        <w:pStyle w:val="a3"/>
        <w:spacing w:before="240"/>
        <w:ind w:firstLine="0"/>
        <w:jc w:val="center"/>
        <w:rPr>
          <w:rFonts w:ascii="Times New Roman" w:hAnsi="Times New Roman"/>
          <w:b/>
          <w:sz w:val="28"/>
          <w:szCs w:val="28"/>
        </w:rPr>
      </w:pPr>
      <w:r w:rsidRPr="00116135">
        <w:rPr>
          <w:rFonts w:ascii="Times New Roman" w:hAnsi="Times New Roman"/>
          <w:b/>
          <w:sz w:val="28"/>
          <w:szCs w:val="28"/>
        </w:rPr>
        <w:t>ТИПОВИЙ ІНДИВІДУАЛЬНИЙ ДОГОВІР</w:t>
      </w:r>
      <w:r w:rsidRPr="00116135">
        <w:rPr>
          <w:rFonts w:ascii="Times New Roman" w:hAnsi="Times New Roman"/>
          <w:b/>
          <w:sz w:val="28"/>
          <w:szCs w:val="28"/>
        </w:rPr>
        <w:br/>
        <w:t>про надання послуги з постачання гарячої води</w:t>
      </w:r>
    </w:p>
    <w:p w:rsidR="00116135" w:rsidRPr="00116135" w:rsidRDefault="00116135" w:rsidP="003A7D42">
      <w:pPr>
        <w:pStyle w:val="a3"/>
        <w:spacing w:before="240"/>
        <w:ind w:firstLine="0"/>
        <w:jc w:val="center"/>
        <w:rPr>
          <w:rFonts w:ascii="Times New Roman" w:hAnsi="Times New Roman"/>
          <w:b/>
          <w:sz w:val="28"/>
          <w:szCs w:val="28"/>
        </w:rPr>
      </w:pPr>
    </w:p>
    <w:tbl>
      <w:tblPr>
        <w:tblW w:w="0" w:type="auto"/>
        <w:tblLook w:val="04A0" w:firstRow="1" w:lastRow="0" w:firstColumn="1" w:lastColumn="0" w:noHBand="0" w:noVBand="1"/>
      </w:tblPr>
      <w:tblGrid>
        <w:gridCol w:w="4643"/>
        <w:gridCol w:w="4644"/>
      </w:tblGrid>
      <w:tr w:rsidR="00116135" w:rsidRPr="007418D0" w:rsidTr="00F93069">
        <w:tc>
          <w:tcPr>
            <w:tcW w:w="4643" w:type="dxa"/>
            <w:shd w:val="clear" w:color="auto" w:fill="auto"/>
          </w:tcPr>
          <w:p w:rsidR="00116135" w:rsidRPr="006E5015" w:rsidRDefault="00116135" w:rsidP="00F93069">
            <w:pPr>
              <w:spacing w:line="276" w:lineRule="auto"/>
              <w:rPr>
                <w:rFonts w:ascii="Times New Roman" w:hAnsi="Times New Roman"/>
                <w:sz w:val="20"/>
              </w:rPr>
            </w:pPr>
            <w:r>
              <w:rPr>
                <w:rFonts w:ascii="Times New Roman" w:hAnsi="Times New Roman"/>
              </w:rPr>
              <w:t xml:space="preserve">       </w:t>
            </w:r>
            <w:r w:rsidRPr="003E7F1E">
              <w:rPr>
                <w:rFonts w:ascii="Times New Roman" w:hAnsi="Times New Roman"/>
              </w:rPr>
              <w:t>____</w:t>
            </w:r>
            <w:r w:rsidRPr="003E7F1E">
              <w:rPr>
                <w:rFonts w:ascii="Times New Roman" w:hAnsi="Times New Roman"/>
                <w:u w:val="single"/>
              </w:rPr>
              <w:t>м. Вінниця</w:t>
            </w:r>
            <w:r w:rsidRPr="003E7F1E">
              <w:rPr>
                <w:rFonts w:ascii="Times New Roman" w:hAnsi="Times New Roman"/>
              </w:rPr>
              <w:t>______</w:t>
            </w:r>
            <w:r w:rsidRPr="006E5015">
              <w:rPr>
                <w:rFonts w:ascii="Times New Roman" w:hAnsi="Times New Roman"/>
              </w:rPr>
              <w:br/>
            </w:r>
            <w:r>
              <w:rPr>
                <w:rFonts w:ascii="Times New Roman" w:hAnsi="Times New Roman"/>
                <w:sz w:val="18"/>
                <w:szCs w:val="18"/>
              </w:rPr>
              <w:t xml:space="preserve">         </w:t>
            </w:r>
            <w:r w:rsidRPr="003E7F1E">
              <w:rPr>
                <w:rFonts w:ascii="Times New Roman" w:hAnsi="Times New Roman"/>
                <w:sz w:val="18"/>
                <w:szCs w:val="18"/>
              </w:rPr>
              <w:t>(найменування населеного пункту)</w:t>
            </w:r>
          </w:p>
        </w:tc>
        <w:tc>
          <w:tcPr>
            <w:tcW w:w="4644" w:type="dxa"/>
            <w:shd w:val="clear" w:color="auto" w:fill="auto"/>
          </w:tcPr>
          <w:p w:rsidR="00116135" w:rsidRPr="00542E82" w:rsidRDefault="00116135" w:rsidP="00F93069">
            <w:pPr>
              <w:spacing w:line="276" w:lineRule="auto"/>
              <w:jc w:val="right"/>
              <w:rPr>
                <w:rFonts w:ascii="Times New Roman" w:hAnsi="Times New Roman"/>
                <w:szCs w:val="26"/>
              </w:rPr>
            </w:pPr>
            <w:r w:rsidRPr="00542E82">
              <w:rPr>
                <w:rFonts w:ascii="Times New Roman" w:hAnsi="Times New Roman"/>
                <w:szCs w:val="26"/>
              </w:rPr>
              <w:t>___ жовтень 2021 р.</w:t>
            </w:r>
          </w:p>
        </w:tc>
      </w:tr>
    </w:tbl>
    <w:p w:rsidR="00116135" w:rsidRPr="00116135" w:rsidRDefault="00116135" w:rsidP="00720829">
      <w:pPr>
        <w:jc w:val="both"/>
        <w:rPr>
          <w:rFonts w:ascii="Times New Roman" w:hAnsi="Times New Roman"/>
          <w:b/>
          <w:szCs w:val="26"/>
        </w:rPr>
      </w:pPr>
      <w:r w:rsidRPr="00116135">
        <w:rPr>
          <w:rFonts w:ascii="Times New Roman" w:hAnsi="Times New Roman"/>
          <w:b/>
          <w:szCs w:val="26"/>
        </w:rPr>
        <w:t>Комунальне підприємство Вінницької міської ради “</w:t>
      </w:r>
      <w:proofErr w:type="spellStart"/>
      <w:r w:rsidRPr="00116135">
        <w:rPr>
          <w:rFonts w:ascii="Times New Roman" w:hAnsi="Times New Roman"/>
          <w:b/>
          <w:szCs w:val="26"/>
        </w:rPr>
        <w:t>Вінницяміськтеплоенерго</w:t>
      </w:r>
      <w:proofErr w:type="spellEnd"/>
      <w:r w:rsidRPr="00116135">
        <w:rPr>
          <w:rFonts w:ascii="Times New Roman" w:hAnsi="Times New Roman"/>
          <w:b/>
          <w:szCs w:val="26"/>
        </w:rPr>
        <w:t>”</w:t>
      </w:r>
    </w:p>
    <w:p w:rsidR="00116135" w:rsidRPr="00116135" w:rsidRDefault="00116135" w:rsidP="00720829">
      <w:pPr>
        <w:jc w:val="both"/>
        <w:rPr>
          <w:rFonts w:ascii="Times New Roman" w:hAnsi="Times New Roman"/>
          <w:sz w:val="20"/>
        </w:rPr>
      </w:pPr>
      <w:r w:rsidRPr="00116135">
        <w:rPr>
          <w:rFonts w:ascii="Times New Roman" w:hAnsi="Times New Roman"/>
          <w:sz w:val="20"/>
        </w:rPr>
        <w:t>_____________________________________________________________________________________</w:t>
      </w:r>
    </w:p>
    <w:p w:rsidR="00116135" w:rsidRPr="00116135" w:rsidRDefault="00116135" w:rsidP="00720829">
      <w:pPr>
        <w:rPr>
          <w:rFonts w:ascii="Times New Roman" w:hAnsi="Times New Roman"/>
          <w:sz w:val="18"/>
          <w:szCs w:val="18"/>
        </w:rPr>
      </w:pPr>
      <w:r w:rsidRPr="00116135">
        <w:rPr>
          <w:rFonts w:ascii="Times New Roman" w:hAnsi="Times New Roman"/>
          <w:sz w:val="18"/>
          <w:szCs w:val="18"/>
        </w:rPr>
        <w:t>(найменування юридичної особи або прізвище, ім’я та по батькові (за наявності)фізичної особи — підприємця)</w:t>
      </w:r>
    </w:p>
    <w:p w:rsidR="00116135" w:rsidRPr="00116135" w:rsidRDefault="00116135" w:rsidP="00720829">
      <w:pPr>
        <w:rPr>
          <w:rFonts w:ascii="Times New Roman" w:hAnsi="Times New Roman"/>
          <w:sz w:val="18"/>
          <w:szCs w:val="18"/>
        </w:rPr>
      </w:pPr>
    </w:p>
    <w:p w:rsidR="00116135" w:rsidRPr="00116135" w:rsidRDefault="00116135" w:rsidP="00720829">
      <w:pPr>
        <w:jc w:val="both"/>
        <w:rPr>
          <w:rFonts w:ascii="Times New Roman" w:hAnsi="Times New Roman"/>
          <w:szCs w:val="26"/>
        </w:rPr>
      </w:pPr>
      <w:r w:rsidRPr="00116135">
        <w:rPr>
          <w:rFonts w:ascii="Times New Roman" w:hAnsi="Times New Roman"/>
          <w:szCs w:val="26"/>
        </w:rPr>
        <w:t xml:space="preserve">в особі  </w:t>
      </w:r>
      <w:r w:rsidRPr="00116135">
        <w:rPr>
          <w:rFonts w:ascii="Times New Roman" w:hAnsi="Times New Roman"/>
          <w:szCs w:val="26"/>
          <w:u w:val="single"/>
        </w:rPr>
        <w:t>заступника генерального директора з економіки та збуту Корчаки Сергія Ігоровича</w:t>
      </w:r>
      <w:r w:rsidRPr="00116135">
        <w:rPr>
          <w:rFonts w:ascii="Times New Roman" w:hAnsi="Times New Roman"/>
          <w:szCs w:val="26"/>
        </w:rPr>
        <w:t>,</w:t>
      </w:r>
    </w:p>
    <w:p w:rsidR="00116135" w:rsidRPr="00116135" w:rsidRDefault="00116135" w:rsidP="00720829">
      <w:pPr>
        <w:ind w:firstLine="851"/>
        <w:jc w:val="center"/>
        <w:rPr>
          <w:rFonts w:ascii="Times New Roman" w:hAnsi="Times New Roman"/>
          <w:sz w:val="18"/>
          <w:szCs w:val="18"/>
        </w:rPr>
      </w:pPr>
      <w:r w:rsidRPr="00116135">
        <w:rPr>
          <w:rFonts w:ascii="Times New Roman" w:hAnsi="Times New Roman"/>
          <w:sz w:val="18"/>
          <w:szCs w:val="18"/>
        </w:rPr>
        <w:t>(прізвище, ім’я та по батькові (за наявності) представника виконавця)</w:t>
      </w:r>
    </w:p>
    <w:p w:rsidR="00116135" w:rsidRPr="00116135" w:rsidRDefault="00116135" w:rsidP="00720829">
      <w:pPr>
        <w:jc w:val="both"/>
        <w:rPr>
          <w:rFonts w:ascii="Times New Roman" w:hAnsi="Times New Roman"/>
          <w:szCs w:val="26"/>
        </w:rPr>
      </w:pPr>
      <w:r w:rsidRPr="00116135">
        <w:rPr>
          <w:rFonts w:ascii="Times New Roman" w:hAnsi="Times New Roman"/>
          <w:szCs w:val="26"/>
        </w:rPr>
        <w:t xml:space="preserve">що діє на підставі  </w:t>
      </w:r>
      <w:r w:rsidRPr="00116135">
        <w:rPr>
          <w:rFonts w:ascii="Times New Roman" w:hAnsi="Times New Roman"/>
          <w:szCs w:val="26"/>
          <w:u w:val="single"/>
        </w:rPr>
        <w:t xml:space="preserve">довіреності № 05/12 від 14.04.2021р. </w:t>
      </w:r>
      <w:r w:rsidRPr="00116135">
        <w:rPr>
          <w:rFonts w:ascii="Times New Roman" w:hAnsi="Times New Roman"/>
          <w:szCs w:val="26"/>
        </w:rPr>
        <w:t>_________________</w:t>
      </w:r>
    </w:p>
    <w:p w:rsidR="00116135" w:rsidRPr="00116135" w:rsidRDefault="00116135" w:rsidP="00720829">
      <w:pPr>
        <w:rPr>
          <w:rFonts w:ascii="Times New Roman" w:hAnsi="Times New Roman"/>
          <w:sz w:val="18"/>
          <w:szCs w:val="18"/>
        </w:rPr>
      </w:pPr>
      <w:r w:rsidRPr="00116135">
        <w:rPr>
          <w:rFonts w:ascii="Times New Roman" w:hAnsi="Times New Roman"/>
          <w:sz w:val="18"/>
          <w:szCs w:val="18"/>
        </w:rPr>
        <w:t xml:space="preserve">                                                                                        (найменування, дата, номер документа)</w:t>
      </w:r>
    </w:p>
    <w:p w:rsidR="003A7D42" w:rsidRPr="00116135" w:rsidRDefault="00116135" w:rsidP="00720829">
      <w:pPr>
        <w:pStyle w:val="a3"/>
        <w:spacing w:before="0"/>
        <w:ind w:firstLine="0"/>
        <w:jc w:val="both"/>
        <w:rPr>
          <w:rFonts w:ascii="Times New Roman" w:hAnsi="Times New Roman"/>
          <w:szCs w:val="26"/>
        </w:rPr>
      </w:pPr>
      <w:r w:rsidRPr="00116135">
        <w:rPr>
          <w:rFonts w:ascii="Times New Roman" w:hAnsi="Times New Roman"/>
          <w:szCs w:val="26"/>
        </w:rPr>
        <w:t xml:space="preserve"> </w:t>
      </w:r>
      <w:r w:rsidR="003A7D42" w:rsidRPr="00116135">
        <w:rPr>
          <w:rFonts w:ascii="Times New Roman" w:hAnsi="Times New Roman"/>
          <w:szCs w:val="26"/>
        </w:rPr>
        <w:t>(далі — виконавець).</w:t>
      </w:r>
    </w:p>
    <w:p w:rsidR="003A7D42" w:rsidRPr="00720829" w:rsidRDefault="003A7D42" w:rsidP="003A7D42">
      <w:pPr>
        <w:pStyle w:val="a4"/>
        <w:rPr>
          <w:rFonts w:ascii="Times New Roman" w:hAnsi="Times New Roman"/>
          <w:szCs w:val="26"/>
        </w:rPr>
      </w:pPr>
      <w:r w:rsidRPr="00720829">
        <w:rPr>
          <w:rFonts w:ascii="Times New Roman" w:hAnsi="Times New Roman"/>
          <w:szCs w:val="26"/>
        </w:rPr>
        <w:t>Загальні положення</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1. </w:t>
      </w:r>
      <w:r w:rsidRPr="00116135">
        <w:rPr>
          <w:rFonts w:ascii="Times New Roman" w:hAnsi="Times New Roman"/>
          <w:b/>
          <w:szCs w:val="26"/>
          <w:u w:val="single"/>
        </w:rPr>
        <w:t>Цей договір є публічним договором приєднання</w:t>
      </w:r>
      <w:r w:rsidRPr="00116135">
        <w:rPr>
          <w:rFonts w:ascii="Times New Roman" w:hAnsi="Times New Roman"/>
          <w:szCs w:val="26"/>
        </w:rPr>
        <w:t>,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116135" w:rsidRPr="00116135" w:rsidRDefault="003A7D42" w:rsidP="00116135">
      <w:pPr>
        <w:pStyle w:val="a3"/>
        <w:jc w:val="both"/>
        <w:rPr>
          <w:rFonts w:ascii="Times New Roman" w:hAnsi="Times New Roman"/>
          <w:szCs w:val="26"/>
        </w:rPr>
      </w:pPr>
      <w:r w:rsidRPr="00116135">
        <w:rPr>
          <w:rFonts w:ascii="Times New Roman" w:hAnsi="Times New Roman"/>
          <w:szCs w:val="26"/>
        </w:rPr>
        <w:t xml:space="preserve">2. Даний договір вважається укладеним через 30 днів з моменту розміщення </w:t>
      </w:r>
      <w:r w:rsidR="00116135" w:rsidRPr="00116135">
        <w:rPr>
          <w:rFonts w:ascii="Times New Roman" w:hAnsi="Times New Roman"/>
          <w:szCs w:val="26"/>
        </w:rPr>
        <w:t xml:space="preserve">на </w:t>
      </w:r>
      <w:r w:rsidR="00116135">
        <w:rPr>
          <w:rFonts w:ascii="Times New Roman" w:hAnsi="Times New Roman"/>
          <w:szCs w:val="26"/>
        </w:rPr>
        <w:t xml:space="preserve">    </w:t>
      </w:r>
      <w:r w:rsidR="00357623">
        <w:rPr>
          <w:rFonts w:ascii="Times New Roman" w:hAnsi="Times New Roman"/>
          <w:szCs w:val="26"/>
        </w:rPr>
        <w:t xml:space="preserve">  </w:t>
      </w:r>
      <w:r w:rsidR="00116135">
        <w:rPr>
          <w:rFonts w:ascii="Times New Roman" w:hAnsi="Times New Roman"/>
          <w:szCs w:val="26"/>
        </w:rPr>
        <w:t xml:space="preserve"> </w:t>
      </w:r>
      <w:r w:rsidR="00116135" w:rsidRPr="00116135">
        <w:rPr>
          <w:rFonts w:ascii="Times New Roman" w:hAnsi="Times New Roman"/>
          <w:szCs w:val="26"/>
          <w:u w:val="single"/>
        </w:rPr>
        <w:t xml:space="preserve">веб-сайті КП ВМР </w:t>
      </w:r>
      <w:r w:rsidR="00116135" w:rsidRPr="00116135">
        <w:rPr>
          <w:rFonts w:ascii="Times New Roman" w:hAnsi="Times New Roman"/>
          <w:szCs w:val="26"/>
          <w:u w:val="single"/>
          <w:lang w:val="ru-RU"/>
        </w:rPr>
        <w:t>“ВМТЕ”</w:t>
      </w:r>
      <w:r w:rsidR="00116135" w:rsidRPr="00116135">
        <w:rPr>
          <w:rFonts w:ascii="Times New Roman" w:hAnsi="Times New Roman"/>
          <w:szCs w:val="26"/>
          <w:lang w:val="ru-RU"/>
        </w:rPr>
        <w:t xml:space="preserve"> </w:t>
      </w:r>
      <w:r w:rsidR="00116135" w:rsidRPr="00116135">
        <w:rPr>
          <w:rFonts w:ascii="Times New Roman" w:hAnsi="Times New Roman"/>
          <w:szCs w:val="26"/>
          <w:u w:val="single"/>
        </w:rPr>
        <w:t>https:vmte.vn.ua</w:t>
      </w:r>
      <w:r w:rsidR="00116135" w:rsidRPr="00116135">
        <w:rPr>
          <w:rFonts w:ascii="Times New Roman" w:hAnsi="Times New Roman"/>
          <w:szCs w:val="26"/>
          <w:lang w:val="ru-RU"/>
        </w:rPr>
        <w:t>_</w:t>
      </w:r>
      <w:r w:rsidR="00116135">
        <w:rPr>
          <w:rFonts w:ascii="Times New Roman" w:hAnsi="Times New Roman"/>
          <w:szCs w:val="26"/>
          <w:lang w:val="ru-RU"/>
        </w:rPr>
        <w:t>__________________________</w:t>
      </w:r>
      <w:r w:rsidR="00116135" w:rsidRPr="00116135">
        <w:rPr>
          <w:rFonts w:ascii="Times New Roman" w:hAnsi="Times New Roman"/>
          <w:szCs w:val="26"/>
          <w:lang w:val="ru-RU"/>
        </w:rPr>
        <w:t>_____________</w:t>
      </w:r>
      <w:r w:rsidR="00116135" w:rsidRPr="00116135">
        <w:rPr>
          <w:rFonts w:ascii="Times New Roman" w:hAnsi="Times New Roman"/>
          <w:szCs w:val="26"/>
        </w:rPr>
        <w:t>.</w:t>
      </w:r>
    </w:p>
    <w:p w:rsidR="00116135" w:rsidRPr="00116135" w:rsidRDefault="00116135" w:rsidP="00116135">
      <w:pPr>
        <w:jc w:val="center"/>
        <w:rPr>
          <w:rFonts w:ascii="Times New Roman" w:hAnsi="Times New Roman"/>
          <w:sz w:val="18"/>
          <w:szCs w:val="18"/>
        </w:rPr>
      </w:pPr>
      <w:r w:rsidRPr="00116135">
        <w:rPr>
          <w:rFonts w:ascii="Times New Roman" w:hAnsi="Times New Roman"/>
          <w:sz w:val="18"/>
          <w:szCs w:val="18"/>
        </w:rPr>
        <w:t>(назва офіційного веб-сайту органу місцевого самоврядування та/або веб-сайту виконавця)</w:t>
      </w:r>
    </w:p>
    <w:p w:rsidR="00116135" w:rsidRPr="00116135" w:rsidRDefault="003A7D42" w:rsidP="00116135">
      <w:pPr>
        <w:spacing w:before="120"/>
        <w:ind w:firstLine="567"/>
        <w:jc w:val="both"/>
        <w:rPr>
          <w:rFonts w:ascii="Times New Roman" w:hAnsi="Times New Roman"/>
          <w:szCs w:val="26"/>
          <w:lang w:val="ru-RU"/>
        </w:rPr>
      </w:pPr>
      <w:r w:rsidRPr="00116135">
        <w:rPr>
          <w:rFonts w:ascii="Times New Roman" w:hAnsi="Times New Roman"/>
          <w:szCs w:val="26"/>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sidR="00116135">
        <w:rPr>
          <w:rFonts w:ascii="Times New Roman" w:hAnsi="Times New Roman"/>
          <w:szCs w:val="26"/>
        </w:rPr>
        <w:t xml:space="preserve">на </w:t>
      </w:r>
      <w:r w:rsidR="00116135" w:rsidRPr="00116135">
        <w:rPr>
          <w:rFonts w:ascii="Times New Roman" w:hAnsi="Times New Roman"/>
          <w:szCs w:val="26"/>
          <w:u w:val="single"/>
        </w:rPr>
        <w:t>веб-сайті КП</w:t>
      </w:r>
      <w:r w:rsidR="00116135" w:rsidRPr="00116135">
        <w:rPr>
          <w:rFonts w:ascii="Times New Roman" w:hAnsi="Times New Roman"/>
          <w:szCs w:val="26"/>
          <w:u w:val="single"/>
          <w:lang w:val="ru-RU"/>
        </w:rPr>
        <w:t xml:space="preserve"> </w:t>
      </w:r>
      <w:r w:rsidR="00116135" w:rsidRPr="00116135">
        <w:rPr>
          <w:rFonts w:ascii="Times New Roman" w:hAnsi="Times New Roman"/>
          <w:szCs w:val="26"/>
          <w:u w:val="single"/>
        </w:rPr>
        <w:t>ВМР</w:t>
      </w:r>
      <w:r w:rsidR="00116135" w:rsidRPr="00116135">
        <w:rPr>
          <w:rFonts w:ascii="Times New Roman" w:hAnsi="Times New Roman"/>
          <w:szCs w:val="26"/>
          <w:u w:val="single"/>
          <w:lang w:val="ru-RU"/>
        </w:rPr>
        <w:t xml:space="preserve"> “ВМТЕ”</w:t>
      </w:r>
      <w:r w:rsidR="00116135" w:rsidRPr="00116135">
        <w:rPr>
          <w:rFonts w:ascii="Times New Roman" w:hAnsi="Times New Roman"/>
          <w:szCs w:val="26"/>
          <w:u w:val="single"/>
        </w:rPr>
        <w:t xml:space="preserve"> https:vmte.vn.ua</w:t>
      </w:r>
      <w:r w:rsidR="00116135" w:rsidRPr="00116135">
        <w:rPr>
          <w:rFonts w:ascii="Times New Roman" w:hAnsi="Times New Roman"/>
          <w:szCs w:val="26"/>
          <w:lang w:val="ru-RU"/>
        </w:rPr>
        <w:t>________________________________</w:t>
      </w:r>
      <w:r w:rsidR="00116135" w:rsidRPr="00116135">
        <w:rPr>
          <w:rFonts w:ascii="Times New Roman" w:hAnsi="Times New Roman"/>
          <w:sz w:val="28"/>
          <w:szCs w:val="28"/>
        </w:rPr>
        <w:t>.</w:t>
      </w:r>
    </w:p>
    <w:p w:rsidR="00116135" w:rsidRPr="00116135" w:rsidRDefault="00116135" w:rsidP="00116135">
      <w:pPr>
        <w:tabs>
          <w:tab w:val="left" w:pos="1650"/>
        </w:tabs>
        <w:jc w:val="center"/>
        <w:rPr>
          <w:rFonts w:ascii="Times New Roman" w:hAnsi="Times New Roman"/>
          <w:sz w:val="18"/>
          <w:szCs w:val="18"/>
        </w:rPr>
      </w:pPr>
      <w:r w:rsidRPr="00116135">
        <w:rPr>
          <w:rFonts w:ascii="Times New Roman" w:hAnsi="Times New Roman"/>
          <w:sz w:val="18"/>
          <w:szCs w:val="18"/>
        </w:rPr>
        <w:t>(назва офіційного веб-сайту органу місцевого самоврядування та/або веб-сайту виконавця)</w:t>
      </w:r>
    </w:p>
    <w:p w:rsidR="003A7D42" w:rsidRPr="00116135" w:rsidRDefault="003A7D42" w:rsidP="00116135">
      <w:pPr>
        <w:pStyle w:val="a3"/>
        <w:jc w:val="both"/>
        <w:rPr>
          <w:rFonts w:ascii="Times New Roman" w:hAnsi="Times New Roman"/>
          <w:szCs w:val="26"/>
        </w:rPr>
      </w:pPr>
      <w:r w:rsidRPr="00116135">
        <w:rPr>
          <w:rFonts w:ascii="Times New Roman" w:hAnsi="Times New Roman"/>
          <w:szCs w:val="26"/>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116135">
        <w:rPr>
          <w:rFonts w:ascii="Times New Roman" w:hAnsi="Times New Roman"/>
          <w:szCs w:val="26"/>
        </w:rPr>
        <w:t>Мінрегіону</w:t>
      </w:r>
      <w:proofErr w:type="spellEnd"/>
      <w:r w:rsidRPr="00116135">
        <w:rPr>
          <w:rFonts w:ascii="Times New Roman" w:hAnsi="Times New Roman"/>
          <w:szCs w:val="26"/>
        </w:rPr>
        <w:t xml:space="preserve"> від 5 червня 2018 р. № 130.</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3A7D42" w:rsidRPr="00116135" w:rsidRDefault="003A7D42" w:rsidP="003A7D42">
      <w:pPr>
        <w:pStyle w:val="a4"/>
        <w:rPr>
          <w:rFonts w:ascii="Times New Roman" w:hAnsi="Times New Roman"/>
          <w:szCs w:val="26"/>
        </w:rPr>
      </w:pPr>
      <w:r w:rsidRPr="00116135">
        <w:rPr>
          <w:rFonts w:ascii="Times New Roman" w:hAnsi="Times New Roman"/>
          <w:szCs w:val="26"/>
        </w:rPr>
        <w:t>Предмет договору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(за наявності циркуляції) в строки і на умовах, що визначені цим договором.</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lastRenderedPageBreak/>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Витрати теплової енергії на забезпечення функціонування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116135">
        <w:rPr>
          <w:rFonts w:ascii="Times New Roman" w:hAnsi="Times New Roman"/>
          <w:szCs w:val="26"/>
        </w:rPr>
        <w:t>Мінрегіону</w:t>
      </w:r>
      <w:proofErr w:type="spellEnd"/>
      <w:r w:rsidRPr="00116135">
        <w:rPr>
          <w:rFonts w:ascii="Times New Roman" w:hAnsi="Times New Roman"/>
          <w:szCs w:val="26"/>
        </w:rPr>
        <w:t xml:space="preserve">  від 22 листопада 2018 р. № 315 (далі — Методика розподілу).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Витрати теплової енергії на забезпечення функціонування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6. Вимоги до якості послуги:</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 склад і якість гарячої води повинні відповідати вимогам державних санітарних норм і правил на питну воду;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116135">
        <w:rPr>
          <w:rFonts w:ascii="Times New Roman" w:hAnsi="Times New Roman"/>
          <w:szCs w:val="26"/>
        </w:rPr>
        <w:t>внутрішньобудинкових</w:t>
      </w:r>
      <w:proofErr w:type="spellEnd"/>
      <w:r w:rsidRPr="00116135">
        <w:rPr>
          <w:rFonts w:ascii="Times New Roman" w:hAnsi="Times New Roman"/>
          <w:szCs w:val="26"/>
        </w:rPr>
        <w:t xml:space="preserve"> систем багатоквартирного будинку;</w:t>
      </w:r>
    </w:p>
    <w:p w:rsidR="00116135" w:rsidRPr="00116135" w:rsidRDefault="003A7D42" w:rsidP="00116135">
      <w:pPr>
        <w:pStyle w:val="a3"/>
        <w:jc w:val="both"/>
        <w:rPr>
          <w:rFonts w:ascii="Times New Roman" w:hAnsi="Times New Roman"/>
          <w:szCs w:val="26"/>
        </w:rPr>
      </w:pPr>
      <w:r w:rsidRPr="00116135">
        <w:rPr>
          <w:rFonts w:ascii="Times New Roman" w:hAnsi="Times New Roman"/>
          <w:szCs w:val="26"/>
        </w:rPr>
        <w:t>3) значення тиску гарячої води повинно відповідати параметрам, встановленим державними будівельними нормами і правилами, та розміщуватися на</w:t>
      </w:r>
      <w:r w:rsidRPr="00E8543A">
        <w:rPr>
          <w:rFonts w:ascii="Times New Roman" w:hAnsi="Times New Roman"/>
          <w:sz w:val="28"/>
          <w:szCs w:val="28"/>
        </w:rPr>
        <w:t xml:space="preserve"> </w:t>
      </w:r>
      <w:r w:rsidR="00116135" w:rsidRPr="00116135">
        <w:rPr>
          <w:rFonts w:ascii="Times New Roman" w:hAnsi="Times New Roman"/>
          <w:szCs w:val="26"/>
          <w:u w:val="single"/>
        </w:rPr>
        <w:t>веб-сайті КП</w:t>
      </w:r>
      <w:r w:rsidR="00116135" w:rsidRPr="00116135">
        <w:rPr>
          <w:rFonts w:ascii="Times New Roman" w:hAnsi="Times New Roman"/>
          <w:szCs w:val="26"/>
          <w:u w:val="single"/>
          <w:lang w:val="ru-RU"/>
        </w:rPr>
        <w:t xml:space="preserve"> </w:t>
      </w:r>
      <w:r w:rsidR="00116135" w:rsidRPr="00116135">
        <w:rPr>
          <w:rFonts w:ascii="Times New Roman" w:hAnsi="Times New Roman"/>
          <w:szCs w:val="26"/>
          <w:u w:val="single"/>
        </w:rPr>
        <w:t>ВМР</w:t>
      </w:r>
      <w:r w:rsidR="00116135" w:rsidRPr="00116135">
        <w:rPr>
          <w:rFonts w:ascii="Times New Roman" w:hAnsi="Times New Roman"/>
          <w:szCs w:val="26"/>
          <w:u w:val="single"/>
          <w:lang w:val="ru-RU"/>
        </w:rPr>
        <w:t xml:space="preserve"> “ВМТЕ”</w:t>
      </w:r>
      <w:r w:rsidR="00116135" w:rsidRPr="00116135">
        <w:rPr>
          <w:rFonts w:ascii="Times New Roman" w:hAnsi="Times New Roman"/>
          <w:szCs w:val="26"/>
          <w:u w:val="single"/>
        </w:rPr>
        <w:t xml:space="preserve"> https:vmte.vn.ua</w:t>
      </w:r>
      <w:r w:rsidR="00116135">
        <w:rPr>
          <w:rFonts w:ascii="Times New Roman" w:hAnsi="Times New Roman"/>
          <w:szCs w:val="26"/>
        </w:rPr>
        <w:t>_______________</w:t>
      </w:r>
      <w:r w:rsidR="00116135" w:rsidRPr="00116135">
        <w:rPr>
          <w:rFonts w:ascii="Times New Roman" w:hAnsi="Times New Roman"/>
          <w:szCs w:val="26"/>
        </w:rPr>
        <w:t>__________________________________</w:t>
      </w:r>
      <w:r w:rsidR="00116135" w:rsidRPr="00116135">
        <w:rPr>
          <w:rFonts w:ascii="Times New Roman" w:hAnsi="Times New Roman"/>
        </w:rPr>
        <w:t>_______;</w:t>
      </w:r>
    </w:p>
    <w:p w:rsidR="00116135" w:rsidRPr="00116135" w:rsidRDefault="00116135" w:rsidP="00116135">
      <w:pPr>
        <w:ind w:firstLine="567"/>
        <w:rPr>
          <w:rFonts w:ascii="Times New Roman" w:hAnsi="Times New Roman"/>
          <w:sz w:val="18"/>
          <w:szCs w:val="18"/>
        </w:rPr>
      </w:pPr>
      <w:r>
        <w:rPr>
          <w:rFonts w:ascii="Times New Roman" w:hAnsi="Times New Roman"/>
          <w:sz w:val="18"/>
          <w:szCs w:val="18"/>
        </w:rPr>
        <w:t xml:space="preserve">      </w:t>
      </w:r>
      <w:r w:rsidRPr="00116135">
        <w:rPr>
          <w:rFonts w:ascii="Times New Roman" w:hAnsi="Times New Roman"/>
          <w:sz w:val="18"/>
          <w:szCs w:val="18"/>
        </w:rPr>
        <w:t>(посилання на сторінку офіційного веб-сайт</w:t>
      </w:r>
      <w:r w:rsidRPr="00116135">
        <w:rPr>
          <w:rFonts w:ascii="Times New Roman" w:hAnsi="Times New Roman"/>
          <w:sz w:val="18"/>
          <w:szCs w:val="18"/>
          <w:lang w:val="ru-RU"/>
        </w:rPr>
        <w:t xml:space="preserve"> </w:t>
      </w:r>
      <w:r w:rsidRPr="00116135">
        <w:rPr>
          <w:rFonts w:ascii="Times New Roman" w:hAnsi="Times New Roman"/>
          <w:sz w:val="18"/>
          <w:szCs w:val="18"/>
        </w:rPr>
        <w:t>органу місцевого самоврядування та/або веб-сайту виконавця)</w:t>
      </w:r>
    </w:p>
    <w:p w:rsidR="00116135" w:rsidRDefault="00116135" w:rsidP="00116135">
      <w:pPr>
        <w:pStyle w:val="a3"/>
        <w:jc w:val="center"/>
        <w:rPr>
          <w:rFonts w:ascii="Times New Roman" w:hAnsi="Times New Roman"/>
          <w:b/>
          <w:sz w:val="28"/>
        </w:rPr>
      </w:pPr>
    </w:p>
    <w:p w:rsidR="003A7D42" w:rsidRPr="00116135" w:rsidRDefault="003A7D42" w:rsidP="00116135">
      <w:pPr>
        <w:pStyle w:val="a3"/>
        <w:jc w:val="center"/>
        <w:rPr>
          <w:rFonts w:ascii="Times New Roman" w:hAnsi="Times New Roman"/>
          <w:b/>
          <w:szCs w:val="26"/>
        </w:rPr>
      </w:pPr>
      <w:r w:rsidRPr="00116135">
        <w:rPr>
          <w:rFonts w:ascii="Times New Roman" w:hAnsi="Times New Roman"/>
          <w:b/>
          <w:szCs w:val="26"/>
        </w:rPr>
        <w:t>Порядок надання та вимоги до якості послуги</w:t>
      </w:r>
    </w:p>
    <w:p w:rsidR="00116135" w:rsidRPr="00116135" w:rsidRDefault="00116135" w:rsidP="00116135">
      <w:pPr>
        <w:pStyle w:val="a3"/>
        <w:jc w:val="center"/>
        <w:rPr>
          <w:rFonts w:ascii="Times New Roman" w:hAnsi="Times New Roman"/>
          <w:b/>
          <w:szCs w:val="26"/>
        </w:rPr>
      </w:pP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7. Виконавець забезпечує постачання послуги безперервно з гарантованим рівнем безпеки, температури та тиску.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116135">
        <w:rPr>
          <w:rFonts w:ascii="Times New Roman" w:hAnsi="Times New Roman"/>
          <w:szCs w:val="26"/>
        </w:rPr>
        <w:t>до межі зовнішніх інженерних мереж постачання послуги виконавця</w:t>
      </w:r>
      <w:bookmarkEnd w:id="0"/>
      <w:r w:rsidRPr="00116135">
        <w:rPr>
          <w:rFonts w:ascii="Times New Roman" w:hAnsi="Times New Roman"/>
          <w:szCs w:val="26"/>
        </w:rPr>
        <w:t xml:space="preserve"> та </w:t>
      </w:r>
      <w:proofErr w:type="spellStart"/>
      <w:r w:rsidRPr="00116135">
        <w:rPr>
          <w:rFonts w:ascii="Times New Roman" w:hAnsi="Times New Roman"/>
          <w:szCs w:val="26"/>
        </w:rPr>
        <w:t>внутрішньобудинкових</w:t>
      </w:r>
      <w:proofErr w:type="spellEnd"/>
      <w:r w:rsidRPr="00116135">
        <w:rPr>
          <w:rFonts w:ascii="Times New Roman" w:hAnsi="Times New Roman"/>
          <w:szCs w:val="26"/>
        </w:rPr>
        <w:t xml:space="preserve"> систем багатоквартирного будинку (індивідуального (садибного) будинку).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lastRenderedPageBreak/>
        <w:t xml:space="preserve">11. </w:t>
      </w:r>
      <w:bookmarkStart w:id="1" w:name="_Hlk51064592"/>
      <w:r w:rsidRPr="00116135">
        <w:rPr>
          <w:rFonts w:ascii="Times New Roman" w:hAnsi="Times New Roman"/>
          <w:szCs w:val="26"/>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3A7D42" w:rsidRPr="00116135" w:rsidRDefault="003A7D42" w:rsidP="003A7D42">
      <w:pPr>
        <w:pStyle w:val="a4"/>
        <w:rPr>
          <w:rFonts w:ascii="Times New Roman" w:hAnsi="Times New Roman"/>
          <w:szCs w:val="26"/>
        </w:rPr>
      </w:pPr>
      <w:r w:rsidRPr="00116135">
        <w:rPr>
          <w:rFonts w:ascii="Times New Roman" w:hAnsi="Times New Roman"/>
          <w:szCs w:val="26"/>
        </w:rPr>
        <w:t>Облік послуги</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Обсяг теплової енергії на забезпечення функціонування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(за наявності циркуляції) розраховується відповідно до Методики розподілу.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Якщо будинок </w:t>
      </w:r>
      <w:proofErr w:type="spellStart"/>
      <w:r w:rsidRPr="00116135">
        <w:rPr>
          <w:rFonts w:ascii="Times New Roman" w:hAnsi="Times New Roman"/>
          <w:szCs w:val="26"/>
        </w:rPr>
        <w:t>оснащено</w:t>
      </w:r>
      <w:proofErr w:type="spellEnd"/>
      <w:r w:rsidRPr="00116135">
        <w:rPr>
          <w:rFonts w:ascii="Times New Roman" w:hAnsi="Times New Roman"/>
          <w:szCs w:val="26"/>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(за наявності циркуляції), є гігакалорія (</w:t>
      </w:r>
      <w:proofErr w:type="spellStart"/>
      <w:r w:rsidRPr="00116135">
        <w:rPr>
          <w:rFonts w:ascii="Times New Roman" w:hAnsi="Times New Roman"/>
          <w:szCs w:val="26"/>
        </w:rPr>
        <w:t>Гкал</w:t>
      </w:r>
      <w:proofErr w:type="spellEnd"/>
      <w:r w:rsidRPr="00116135">
        <w:rPr>
          <w:rFonts w:ascii="Times New Roman" w:hAnsi="Times New Roman"/>
          <w:szCs w:val="26"/>
        </w:rPr>
        <w:t>).</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в індивідуальному тепловому пункті або автономній </w:t>
      </w:r>
      <w:proofErr w:type="spellStart"/>
      <w:r w:rsidRPr="00116135">
        <w:rPr>
          <w:rFonts w:ascii="Times New Roman" w:hAnsi="Times New Roman"/>
          <w:szCs w:val="26"/>
        </w:rPr>
        <w:t>теплогенеруючій</w:t>
      </w:r>
      <w:proofErr w:type="spellEnd"/>
      <w:r w:rsidRPr="00116135">
        <w:rPr>
          <w:rFonts w:ascii="Times New Roman" w:hAnsi="Times New Roman"/>
          <w:szCs w:val="26"/>
        </w:rPr>
        <w:t>/</w:t>
      </w:r>
      <w:proofErr w:type="spellStart"/>
      <w:r w:rsidRPr="00116135">
        <w:rPr>
          <w:rFonts w:ascii="Times New Roman" w:hAnsi="Times New Roman"/>
          <w:szCs w:val="26"/>
        </w:rPr>
        <w:t>когенеруючій</w:t>
      </w:r>
      <w:proofErr w:type="spellEnd"/>
      <w:r w:rsidRPr="00116135">
        <w:rPr>
          <w:rFonts w:ascii="Times New Roman" w:hAnsi="Times New Roman"/>
          <w:szCs w:val="26"/>
        </w:rPr>
        <w:t xml:space="preserve"> установці.</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16. Початок періоду виходу з ладу вузла комерційного обліку визначається:</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за даними електронного архіву — у разі отримання з нього інформації щодо дати початку періоду виходу з ладу вузла комерційного обліку;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з дати, що настає за днем останнього періодичного огляду вузла комерційного обліку, — у разі відсутності електронного архіву.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19. Зняття показань засобів вимірювальної техніки вузла (вузлів) комерційного обліку гарячої води здійснюється виконавцем щомісяця.</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22. Розподіл обсягу гарячої води та обсягу теплової енергії на забезпечення функціонування </w:t>
      </w:r>
      <w:proofErr w:type="spellStart"/>
      <w:r w:rsidRPr="00116135">
        <w:rPr>
          <w:rFonts w:ascii="Times New Roman" w:hAnsi="Times New Roman"/>
          <w:szCs w:val="26"/>
        </w:rPr>
        <w:t>внутрішньобудинкової</w:t>
      </w:r>
      <w:proofErr w:type="spellEnd"/>
      <w:r w:rsidRPr="00116135">
        <w:rPr>
          <w:rFonts w:ascii="Times New Roman" w:hAnsi="Times New Roman"/>
          <w:szCs w:val="26"/>
        </w:rPr>
        <w:t xml:space="preserve"> системи гарячого водопостачання (за наявності </w:t>
      </w:r>
      <w:r w:rsidRPr="00116135">
        <w:rPr>
          <w:rFonts w:ascii="Times New Roman" w:hAnsi="Times New Roman"/>
          <w:szCs w:val="26"/>
        </w:rPr>
        <w:lastRenderedPageBreak/>
        <w:t>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 xml:space="preserve">У разі коли зняття показань засобів вимірювальної техніки  здійснює споживач, він щомісяця </w:t>
      </w:r>
      <w:r w:rsidR="00116135" w:rsidRPr="00116135">
        <w:rPr>
          <w:rFonts w:ascii="Times New Roman" w:hAnsi="Times New Roman"/>
          <w:szCs w:val="26"/>
        </w:rPr>
        <w:t>з 25 по 31</w:t>
      </w:r>
      <w:r w:rsidRPr="00116135">
        <w:rPr>
          <w:rFonts w:ascii="Times New Roman" w:hAnsi="Times New Roman"/>
          <w:szCs w:val="26"/>
        </w:rPr>
        <w:t xml:space="preserve"> число передає показання вузлів розподільного обліку гарячої води виконавцю в один із таких способів:</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за номером телефону, зазначеним у розділі “Реквізити виконавця” цього договору;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на адресу електронної пошти, зазначену в розділі “Реквізити виконавця” цього договору;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через електронну систему обліку розрахунків споживачів, зазначену в розділі “Реквізити виконавця” цього договору;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іншими засобами повідомлення, що зазначаються у розділі “Реквізити і підписи сторін” цього договору.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3A7D42" w:rsidRPr="00116135" w:rsidRDefault="003A7D42" w:rsidP="003A7D42">
      <w:pPr>
        <w:pStyle w:val="a3"/>
        <w:jc w:val="both"/>
        <w:rPr>
          <w:rFonts w:ascii="Times New Roman" w:hAnsi="Times New Roman"/>
          <w:szCs w:val="26"/>
        </w:rPr>
      </w:pPr>
      <w:bookmarkStart w:id="2" w:name="_Hlk51066685"/>
      <w:r w:rsidRPr="00116135">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lastRenderedPageBreak/>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116135">
        <w:rPr>
          <w:rFonts w:ascii="Times New Roman" w:hAnsi="Times New Roman"/>
          <w:szCs w:val="26"/>
        </w:rPr>
        <w:t>недопуску</w:t>
      </w:r>
      <w:proofErr w:type="spellEnd"/>
      <w:r w:rsidRPr="00116135">
        <w:rPr>
          <w:rFonts w:ascii="Times New Roman" w:hAnsi="Times New Roman"/>
          <w:szCs w:val="26"/>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26.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3A7D42" w:rsidRPr="00116135" w:rsidRDefault="003A7D42" w:rsidP="003A7D42">
      <w:pPr>
        <w:pStyle w:val="a3"/>
        <w:jc w:val="both"/>
        <w:rPr>
          <w:rFonts w:ascii="Times New Roman" w:hAnsi="Times New Roman"/>
          <w:szCs w:val="26"/>
        </w:rPr>
      </w:pPr>
      <w:r w:rsidRPr="00116135">
        <w:rPr>
          <w:rFonts w:ascii="Times New Roman" w:hAnsi="Times New Roman"/>
          <w:szCs w:val="26"/>
        </w:rPr>
        <w:t>27.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3C151E" w:rsidRPr="003C151E" w:rsidRDefault="003A7D42" w:rsidP="003C151E">
      <w:pPr>
        <w:pStyle w:val="a3"/>
        <w:spacing w:line="230" w:lineRule="auto"/>
        <w:jc w:val="both"/>
        <w:rPr>
          <w:rFonts w:ascii="Times New Roman" w:hAnsi="Times New Roman"/>
          <w:szCs w:val="26"/>
        </w:rPr>
      </w:pPr>
      <w:r w:rsidRPr="00116135">
        <w:rPr>
          <w:rFonts w:ascii="Times New Roman" w:hAnsi="Times New Roman"/>
          <w:szCs w:val="26"/>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3C151E">
        <w:rPr>
          <w:rFonts w:ascii="Times New Roman" w:hAnsi="Times New Roman"/>
          <w:szCs w:val="26"/>
        </w:rPr>
        <w:t>:</w:t>
      </w:r>
      <w:r w:rsidR="003C151E" w:rsidRPr="003C151E">
        <w:rPr>
          <w:rFonts w:ascii="Times New Roman" w:hAnsi="Times New Roman"/>
          <w:bCs/>
          <w:color w:val="000000"/>
          <w:szCs w:val="26"/>
        </w:rPr>
        <w:t xml:space="preserve"> письмово або телефонним дзвінком або на електрону адресу або поштову адресу, яку  споживач повідомив виконавцю на засоби зв’язку зазначені розділі “Реквізити виконавця” цього договору або у заяві – приєднанні до індивідуального договору  про надання послуги з </w:t>
      </w:r>
      <w:r w:rsidR="003C151E" w:rsidRPr="003C151E">
        <w:rPr>
          <w:rFonts w:ascii="Times New Roman" w:hAnsi="Times New Roman"/>
          <w:bCs/>
          <w:color w:val="000000"/>
          <w:szCs w:val="26"/>
          <w:u w:val="single"/>
        </w:rPr>
        <w:t>постачання теплової енергії</w:t>
      </w:r>
      <w:r w:rsidR="003C151E" w:rsidRPr="003C151E">
        <w:rPr>
          <w:rFonts w:ascii="Times New Roman" w:hAnsi="Times New Roman"/>
          <w:color w:val="000000"/>
          <w:szCs w:val="26"/>
          <w:u w:val="single"/>
        </w:rPr>
        <w:t>;</w:t>
      </w:r>
      <w:r w:rsidR="003C151E" w:rsidRPr="003C151E">
        <w:rPr>
          <w:rFonts w:ascii="Times New Roman" w:hAnsi="Times New Roman"/>
          <w:color w:val="000000"/>
          <w:szCs w:val="26"/>
        </w:rPr>
        <w:t>______________________________________________________</w:t>
      </w:r>
    </w:p>
    <w:p w:rsidR="003C151E" w:rsidRPr="003C151E" w:rsidRDefault="003C151E" w:rsidP="003C151E">
      <w:pPr>
        <w:spacing w:line="230" w:lineRule="auto"/>
        <w:jc w:val="center"/>
        <w:rPr>
          <w:rFonts w:ascii="Times New Roman" w:hAnsi="Times New Roman"/>
          <w:sz w:val="18"/>
          <w:szCs w:val="18"/>
        </w:rPr>
      </w:pPr>
      <w:r w:rsidRPr="003C151E">
        <w:rPr>
          <w:rFonts w:ascii="Times New Roman" w:hAnsi="Times New Roman"/>
          <w:sz w:val="18"/>
          <w:szCs w:val="18"/>
        </w:rPr>
        <w:t xml:space="preserve"> (спосіб повідомлення зазначається виконавцем під час опублікування договору)</w:t>
      </w:r>
    </w:p>
    <w:p w:rsidR="003A7D42" w:rsidRPr="003C151E" w:rsidRDefault="003A7D42" w:rsidP="003C151E">
      <w:pPr>
        <w:pStyle w:val="a3"/>
        <w:ind w:firstLine="708"/>
        <w:jc w:val="both"/>
        <w:rPr>
          <w:rFonts w:ascii="Times New Roman" w:hAnsi="Times New Roman"/>
          <w:szCs w:val="26"/>
        </w:rPr>
      </w:pPr>
      <w:r w:rsidRPr="003C151E">
        <w:rPr>
          <w:rFonts w:ascii="Times New Roman" w:hAnsi="Times New Roman"/>
          <w:szCs w:val="26"/>
        </w:rPr>
        <w:t xml:space="preserve">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3C151E">
        <w:rPr>
          <w:rFonts w:ascii="Times New Roman" w:hAnsi="Times New Roman"/>
          <w:szCs w:val="26"/>
        </w:rPr>
        <w:br/>
        <w:t>№ 55, ст. 1803).</w:t>
      </w:r>
    </w:p>
    <w:bookmarkEnd w:id="4"/>
    <w:p w:rsidR="003A7D42" w:rsidRPr="003C151E" w:rsidRDefault="003A7D42" w:rsidP="003A7D42">
      <w:pPr>
        <w:pStyle w:val="a4"/>
        <w:rPr>
          <w:rFonts w:ascii="Times New Roman" w:hAnsi="Times New Roman"/>
          <w:szCs w:val="26"/>
        </w:rPr>
      </w:pPr>
      <w:r w:rsidRPr="003C151E">
        <w:rPr>
          <w:rFonts w:ascii="Times New Roman" w:hAnsi="Times New Roman"/>
          <w:szCs w:val="26"/>
        </w:rPr>
        <w:t xml:space="preserve">Ціна та порядок оплати послуги, порядок та умови </w:t>
      </w:r>
      <w:r w:rsidRPr="003C151E">
        <w:rPr>
          <w:rFonts w:ascii="Times New Roman" w:hAnsi="Times New Roman"/>
          <w:szCs w:val="26"/>
        </w:rPr>
        <w:br/>
        <w:t>внесення змін до договору щодо ціни послуги</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30. Споживач вносить однією сумою плату виконавцю, яка складається з:</w:t>
      </w:r>
    </w:p>
    <w:p w:rsidR="003A7D42" w:rsidRPr="003C151E" w:rsidRDefault="003A7D42" w:rsidP="00720829">
      <w:pPr>
        <w:pStyle w:val="a3"/>
        <w:jc w:val="both"/>
        <w:rPr>
          <w:rFonts w:ascii="Times New Roman" w:hAnsi="Times New Roman"/>
          <w:szCs w:val="26"/>
        </w:rPr>
      </w:pPr>
      <w:r w:rsidRPr="003C151E">
        <w:rPr>
          <w:rFonts w:ascii="Times New Roman" w:hAnsi="Times New Roman"/>
          <w:szCs w:val="26"/>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w:t>
      </w:r>
      <w:r w:rsidR="00720829">
        <w:rPr>
          <w:rFonts w:ascii="Times New Roman" w:hAnsi="Times New Roman"/>
          <w:szCs w:val="26"/>
        </w:rPr>
        <w:t xml:space="preserve">— в редакції постанови Кабінету </w:t>
      </w:r>
      <w:r w:rsidRPr="003C151E">
        <w:rPr>
          <w:rFonts w:ascii="Times New Roman" w:hAnsi="Times New Roman"/>
          <w:szCs w:val="26"/>
        </w:rPr>
        <w:t xml:space="preserve">Міністрів України від 8 вересня 2021 р. № 1023, та </w:t>
      </w:r>
      <w:r w:rsidR="00720829">
        <w:rPr>
          <w:rFonts w:ascii="Times New Roman" w:hAnsi="Times New Roman"/>
          <w:szCs w:val="26"/>
        </w:rPr>
        <w:t xml:space="preserve">Методики </w:t>
      </w:r>
      <w:r w:rsidRPr="003C151E">
        <w:rPr>
          <w:rFonts w:ascii="Times New Roman" w:hAnsi="Times New Roman"/>
          <w:szCs w:val="26"/>
        </w:rPr>
        <w:t xml:space="preserve">розподілу, </w:t>
      </w:r>
      <w:r w:rsidRPr="003C151E">
        <w:rPr>
          <w:rFonts w:ascii="Times New Roman" w:hAnsi="Times New Roman"/>
          <w:szCs w:val="26"/>
        </w:rPr>
        <w:br/>
        <w:t>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плати за витрати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3C151E" w:rsidRPr="003C151E" w:rsidRDefault="003A7D42" w:rsidP="003C151E">
      <w:pPr>
        <w:pStyle w:val="a3"/>
        <w:jc w:val="both"/>
        <w:rPr>
          <w:rFonts w:ascii="Times New Roman" w:hAnsi="Times New Roman"/>
          <w:sz w:val="28"/>
          <w:szCs w:val="28"/>
        </w:rPr>
      </w:pPr>
      <w:r w:rsidRPr="003C151E">
        <w:rPr>
          <w:rFonts w:ascii="Times New Roman" w:hAnsi="Times New Roman"/>
          <w:szCs w:val="26"/>
        </w:rPr>
        <w:lastRenderedPageBreak/>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w:t>
      </w:r>
      <w:r w:rsidRPr="00E8543A">
        <w:rPr>
          <w:rFonts w:ascii="Times New Roman" w:hAnsi="Times New Roman"/>
          <w:sz w:val="28"/>
          <w:szCs w:val="28"/>
        </w:rPr>
        <w:t xml:space="preserve"> </w:t>
      </w:r>
      <w:r w:rsidR="003C151E" w:rsidRPr="003C151E">
        <w:rPr>
          <w:rFonts w:ascii="Times New Roman" w:hAnsi="Times New Roman"/>
          <w:szCs w:val="26"/>
        </w:rPr>
        <w:t>__</w:t>
      </w:r>
      <w:r w:rsidR="003C151E" w:rsidRPr="003C151E">
        <w:rPr>
          <w:rFonts w:ascii="Times New Roman" w:hAnsi="Times New Roman"/>
          <w:szCs w:val="26"/>
          <w:u w:val="single"/>
        </w:rPr>
        <w:t xml:space="preserve"> КП ВМР “ВМТЕ” https://vmte.vn.u</w:t>
      </w:r>
      <w:r w:rsidR="003C151E" w:rsidRPr="003C151E">
        <w:t xml:space="preserve"> </w:t>
      </w:r>
      <w:r w:rsidR="003C151E" w:rsidRPr="003C151E">
        <w:rPr>
          <w:rFonts w:ascii="Times New Roman" w:hAnsi="Times New Roman"/>
          <w:szCs w:val="26"/>
          <w:u w:val="single"/>
        </w:rPr>
        <w:t xml:space="preserve">/price_population.html </w:t>
      </w:r>
      <w:r w:rsidR="003C151E" w:rsidRPr="003C151E">
        <w:rPr>
          <w:rFonts w:ascii="Times New Roman" w:hAnsi="Times New Roman"/>
          <w:sz w:val="28"/>
          <w:szCs w:val="28"/>
        </w:rPr>
        <w:t>______________.</w:t>
      </w:r>
    </w:p>
    <w:p w:rsidR="003C151E" w:rsidRPr="003C151E" w:rsidRDefault="003C151E" w:rsidP="003C151E">
      <w:pPr>
        <w:spacing w:line="276" w:lineRule="auto"/>
        <w:jc w:val="center"/>
        <w:rPr>
          <w:rFonts w:ascii="Times New Roman" w:hAnsi="Times New Roman"/>
          <w:sz w:val="18"/>
          <w:szCs w:val="18"/>
        </w:rPr>
      </w:pPr>
      <w:r w:rsidRPr="003C151E">
        <w:rPr>
          <w:rFonts w:ascii="Times New Roman" w:hAnsi="Times New Roman"/>
          <w:sz w:val="18"/>
          <w:szCs w:val="18"/>
        </w:rPr>
        <w:t>(посилання на веб-сторінку)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31. Вартістю послуг з постачання гарячої води та послуги з постачання теплової енергії є встановлені відповідно до законодавства тарифи.</w:t>
      </w:r>
    </w:p>
    <w:p w:rsidR="003C151E" w:rsidRPr="003C151E" w:rsidRDefault="003A7D42" w:rsidP="003C151E">
      <w:pPr>
        <w:pStyle w:val="a3"/>
        <w:jc w:val="both"/>
        <w:rPr>
          <w:rFonts w:ascii="Times New Roman" w:hAnsi="Times New Roman"/>
          <w:sz w:val="28"/>
          <w:szCs w:val="28"/>
        </w:rPr>
      </w:pPr>
      <w:r w:rsidRPr="003C151E">
        <w:rPr>
          <w:rFonts w:ascii="Times New Roman" w:hAnsi="Times New Roman"/>
          <w:szCs w:val="26"/>
        </w:rPr>
        <w:t xml:space="preserve">Розмір зазначених тарифів зазначається на офіційному веб-сайті органу місцевого самоврядування та/або веб-сайті </w:t>
      </w:r>
      <w:r w:rsidR="00943917">
        <w:rPr>
          <w:rFonts w:ascii="Times New Roman" w:hAnsi="Times New Roman"/>
          <w:szCs w:val="26"/>
        </w:rPr>
        <w:t xml:space="preserve">виконавця </w:t>
      </w:r>
      <w:r w:rsidR="003C151E" w:rsidRPr="003C151E">
        <w:rPr>
          <w:rFonts w:ascii="Times New Roman" w:hAnsi="Times New Roman"/>
          <w:szCs w:val="26"/>
          <w:u w:val="single"/>
        </w:rPr>
        <w:t xml:space="preserve"> КП ВМР “ВМТЕ” https://vmte.vn.u/price_population.html </w:t>
      </w:r>
      <w:r w:rsidR="003C151E">
        <w:rPr>
          <w:rFonts w:ascii="Times New Roman" w:hAnsi="Times New Roman"/>
          <w:sz w:val="28"/>
          <w:szCs w:val="28"/>
        </w:rPr>
        <w:t>_____________________</w:t>
      </w:r>
      <w:r w:rsidR="003C151E" w:rsidRPr="003C151E">
        <w:rPr>
          <w:rFonts w:ascii="Times New Roman" w:hAnsi="Times New Roman"/>
          <w:sz w:val="28"/>
          <w:szCs w:val="28"/>
        </w:rPr>
        <w:t>____________________.</w:t>
      </w:r>
    </w:p>
    <w:p w:rsidR="003C151E" w:rsidRPr="003C151E" w:rsidRDefault="003C151E" w:rsidP="003C151E">
      <w:pPr>
        <w:spacing w:line="276" w:lineRule="auto"/>
        <w:jc w:val="center"/>
        <w:rPr>
          <w:rFonts w:ascii="Times New Roman" w:hAnsi="Times New Roman"/>
          <w:sz w:val="20"/>
        </w:rPr>
      </w:pPr>
      <w:r w:rsidRPr="003C151E">
        <w:rPr>
          <w:rFonts w:ascii="Times New Roman" w:hAnsi="Times New Roman"/>
          <w:sz w:val="20"/>
        </w:rPr>
        <w:t>(посилання на веб-сторінку)</w:t>
      </w:r>
    </w:p>
    <w:p w:rsidR="003A7D42" w:rsidRPr="003C151E" w:rsidRDefault="003A7D42" w:rsidP="003C151E">
      <w:pPr>
        <w:pStyle w:val="a3"/>
        <w:jc w:val="both"/>
        <w:rPr>
          <w:rFonts w:ascii="Times New Roman" w:hAnsi="Times New Roman"/>
          <w:szCs w:val="26"/>
        </w:rPr>
      </w:pPr>
      <w:r w:rsidRPr="003C151E">
        <w:rPr>
          <w:rFonts w:ascii="Times New Roman" w:hAnsi="Times New Roman"/>
          <w:szCs w:val="26"/>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3A7D42" w:rsidRPr="003C151E" w:rsidRDefault="003A7D42" w:rsidP="003A7D42">
      <w:pPr>
        <w:pStyle w:val="a3"/>
        <w:spacing w:before="100" w:line="233" w:lineRule="auto"/>
        <w:jc w:val="both"/>
        <w:rPr>
          <w:rFonts w:ascii="Times New Roman" w:hAnsi="Times New Roman"/>
          <w:szCs w:val="26"/>
        </w:rPr>
      </w:pPr>
      <w:r w:rsidRPr="003C151E">
        <w:rPr>
          <w:rFonts w:ascii="Times New Roman" w:hAnsi="Times New Roman"/>
          <w:szCs w:val="26"/>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3A7D42" w:rsidRPr="003C151E" w:rsidRDefault="003A7D42" w:rsidP="003A7D42">
      <w:pPr>
        <w:pStyle w:val="a3"/>
        <w:spacing w:before="100" w:line="233" w:lineRule="auto"/>
        <w:jc w:val="both"/>
        <w:rPr>
          <w:rFonts w:ascii="Times New Roman" w:hAnsi="Times New Roman"/>
          <w:szCs w:val="26"/>
        </w:rPr>
      </w:pPr>
      <w:r w:rsidRPr="003C151E">
        <w:rPr>
          <w:rFonts w:ascii="Times New Roman" w:hAnsi="Times New Roman"/>
          <w:szCs w:val="26"/>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 є календарний місяць.</w:t>
      </w:r>
    </w:p>
    <w:p w:rsidR="003A7D42" w:rsidRPr="003C151E" w:rsidRDefault="003A7D42" w:rsidP="003A7D42">
      <w:pPr>
        <w:pStyle w:val="a3"/>
        <w:spacing w:before="100" w:line="233" w:lineRule="auto"/>
        <w:jc w:val="both"/>
        <w:rPr>
          <w:rFonts w:ascii="Times New Roman" w:hAnsi="Times New Roman"/>
          <w:szCs w:val="26"/>
        </w:rPr>
      </w:pPr>
      <w:r w:rsidRPr="003C151E">
        <w:rPr>
          <w:rFonts w:ascii="Times New Roman" w:hAnsi="Times New Roman"/>
          <w:szCs w:val="26"/>
        </w:rPr>
        <w:t>Плата за абонентське обслуговування та плата за послугу нараховується щомісяця.</w:t>
      </w:r>
    </w:p>
    <w:p w:rsidR="003A7D42" w:rsidRPr="003C151E" w:rsidRDefault="003A7D42" w:rsidP="003A7D42">
      <w:pPr>
        <w:pStyle w:val="a3"/>
        <w:spacing w:line="233" w:lineRule="auto"/>
        <w:jc w:val="both"/>
        <w:rPr>
          <w:rFonts w:ascii="Times New Roman" w:hAnsi="Times New Roman"/>
          <w:szCs w:val="26"/>
        </w:rPr>
      </w:pPr>
      <w:r w:rsidRPr="003C151E">
        <w:rPr>
          <w:rFonts w:ascii="Times New Roman" w:hAnsi="Times New Roman"/>
          <w:szCs w:val="26"/>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35. За бажанням споживача оплата послуги може здійснюватися шляхом внесення авансових платежів.</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w:t>
      </w:r>
      <w:r w:rsidRPr="003C151E">
        <w:rPr>
          <w:rFonts w:ascii="Times New Roman" w:hAnsi="Times New Roman"/>
          <w:szCs w:val="26"/>
        </w:rPr>
        <w:lastRenderedPageBreak/>
        <w:t>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37. У разі коли споживач </w:t>
      </w:r>
      <w:proofErr w:type="spellStart"/>
      <w:r w:rsidRPr="003C151E">
        <w:rPr>
          <w:rFonts w:ascii="Times New Roman" w:hAnsi="Times New Roman"/>
          <w:szCs w:val="26"/>
        </w:rPr>
        <w:t>вніс</w:t>
      </w:r>
      <w:proofErr w:type="spellEnd"/>
      <w:r w:rsidRPr="003C151E">
        <w:rPr>
          <w:rFonts w:ascii="Times New Roman" w:hAnsi="Times New Roman"/>
          <w:szCs w:val="26"/>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у першу чергу — в рахунок плати за послугу;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у другу чергу — в рахунок плати за витрати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у третю чергу — в рахунок плати за абонентське обслуговування.</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38. Споживач не звільняється від оплати послуги, отриманої ним до укладення цього договору.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39. Плата за послугу не нараховується за час перерв, визначених частиною першою статті 16 Закону України “Про житлово-комунальні послуги”.</w:t>
      </w:r>
    </w:p>
    <w:p w:rsidR="003A7D42" w:rsidRPr="003C151E" w:rsidRDefault="003A7D42" w:rsidP="003A7D42">
      <w:pPr>
        <w:pStyle w:val="a4"/>
        <w:rPr>
          <w:rFonts w:ascii="Times New Roman" w:hAnsi="Times New Roman"/>
          <w:szCs w:val="26"/>
        </w:rPr>
      </w:pPr>
      <w:r w:rsidRPr="003C151E">
        <w:rPr>
          <w:rFonts w:ascii="Times New Roman" w:hAnsi="Times New Roman"/>
          <w:szCs w:val="26"/>
        </w:rPr>
        <w:t>Права і обов’язки сторін</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40. Споживач має право:</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 одержувати своєчасно та належної якості послугу згідно із законодавством та умовами цього договору;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4) на усунення протягом 50 годин, якщо інше не визначено законодавством, виявлених недоліків у наданні послуги;</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7) на перевірку кількості та якості послуги в установленому законодавством порядку;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lastRenderedPageBreak/>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3C151E">
        <w:rPr>
          <w:rFonts w:ascii="Times New Roman" w:hAnsi="Times New Roman"/>
          <w:szCs w:val="26"/>
        </w:rPr>
        <w:t>Мінрегіону</w:t>
      </w:r>
      <w:proofErr w:type="spellEnd"/>
      <w:r w:rsidRPr="003C151E">
        <w:rPr>
          <w:rFonts w:ascii="Times New Roman" w:hAnsi="Times New Roman"/>
          <w:szCs w:val="26"/>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12) на </w:t>
      </w:r>
      <w:proofErr w:type="spellStart"/>
      <w:r w:rsidRPr="003C151E">
        <w:rPr>
          <w:rFonts w:ascii="Times New Roman" w:hAnsi="Times New Roman"/>
          <w:szCs w:val="26"/>
        </w:rPr>
        <w:t>не</w:t>
      </w:r>
      <w:bookmarkStart w:id="5" w:name="_GoBack"/>
      <w:bookmarkEnd w:id="5"/>
      <w:r w:rsidRPr="003C151E">
        <w:rPr>
          <w:rFonts w:ascii="Times New Roman" w:hAnsi="Times New Roman"/>
          <w:szCs w:val="26"/>
        </w:rPr>
        <w:t>оплату</w:t>
      </w:r>
      <w:proofErr w:type="spellEnd"/>
      <w:r w:rsidRPr="003C151E">
        <w:rPr>
          <w:rFonts w:ascii="Times New Roman" w:hAnsi="Times New Roman"/>
          <w:szCs w:val="26"/>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13) звертатися до суду у разі порушення виконавцем умов цього договору.</w:t>
      </w:r>
    </w:p>
    <w:p w:rsidR="003A7D42" w:rsidRPr="003C151E" w:rsidRDefault="003A7D42" w:rsidP="003A7D42">
      <w:pPr>
        <w:pStyle w:val="a3"/>
        <w:jc w:val="both"/>
        <w:rPr>
          <w:rFonts w:ascii="Times New Roman" w:hAnsi="Times New Roman"/>
          <w:b/>
          <w:szCs w:val="26"/>
        </w:rPr>
      </w:pPr>
      <w:r w:rsidRPr="003C151E">
        <w:rPr>
          <w:rFonts w:ascii="Times New Roman" w:hAnsi="Times New Roman"/>
          <w:b/>
          <w:szCs w:val="26"/>
        </w:rPr>
        <w:t>41. Споживач зобов’язаний:</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 своєчасно вживати заходів до усунення виявлених неполадок, пов’язаних з отриманням послуги, що виникли з його вини;</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2) забезпечувати цілісність обладнання приладів (вузлів) обліку послуги відповідно до умов цього договору та не втручатися в їх роботу;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4) дотримуватися правил безпеки, зокрема пожежної та газової, санітарних норм;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6) сплачувати у разі несвоєчасного здійснення платежів за спожиту послугу пеню в розмірах, установлених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lastRenderedPageBreak/>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9) дотримуватися вимог житлового та містобудівного законодавства (не допускати втручання у </w:t>
      </w:r>
      <w:proofErr w:type="spellStart"/>
      <w:r w:rsidRPr="003C151E">
        <w:rPr>
          <w:rFonts w:ascii="Times New Roman" w:hAnsi="Times New Roman"/>
          <w:szCs w:val="26"/>
        </w:rPr>
        <w:t>внутрішньобудинкову</w:t>
      </w:r>
      <w:proofErr w:type="spellEnd"/>
      <w:r w:rsidRPr="003C151E">
        <w:rPr>
          <w:rFonts w:ascii="Times New Roman" w:hAnsi="Times New Roman"/>
          <w:szCs w:val="26"/>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10) забезпечити своєчасну підготовку об’єктів, що перебувають у його власності (користуванні), до експлуатації в осінньо-зимовий період;</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w:t>
      </w:r>
    </w:p>
    <w:p w:rsidR="003A7D42" w:rsidRPr="003C151E" w:rsidRDefault="003A7D42" w:rsidP="003C151E">
      <w:pPr>
        <w:pStyle w:val="a3"/>
        <w:tabs>
          <w:tab w:val="left" w:pos="284"/>
        </w:tabs>
        <w:jc w:val="both"/>
        <w:rPr>
          <w:rFonts w:ascii="Times New Roman" w:hAnsi="Times New Roman"/>
          <w:b/>
          <w:szCs w:val="26"/>
        </w:rPr>
      </w:pPr>
      <w:r w:rsidRPr="003C151E">
        <w:rPr>
          <w:rFonts w:ascii="Times New Roman" w:hAnsi="Times New Roman"/>
          <w:b/>
          <w:szCs w:val="26"/>
        </w:rPr>
        <w:t>42. Виконавець має право:</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4) обмежити (припинити) надання послуги в разі її </w:t>
      </w:r>
      <w:proofErr w:type="spellStart"/>
      <w:r w:rsidRPr="003C151E">
        <w:rPr>
          <w:rFonts w:ascii="Times New Roman" w:hAnsi="Times New Roman"/>
          <w:szCs w:val="26"/>
        </w:rPr>
        <w:t>неоплати</w:t>
      </w:r>
      <w:proofErr w:type="spellEnd"/>
      <w:r w:rsidRPr="003C151E">
        <w:rPr>
          <w:rFonts w:ascii="Times New Roman" w:hAnsi="Times New Roman"/>
          <w:szCs w:val="26"/>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5) звертатися до суду в разі порушення споживачем умов цього договору.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43. Виконавець зобов’язаний:</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2) забезпечити надійне постачання гарячої води відповідно до умов цього договору;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lastRenderedPageBreak/>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9) своєчасно та за власний рахунок проводити роботи з усунення виявлених неполадок, пов’язаних з наданням послуги, що виникли з його вини;</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3C151E">
        <w:rPr>
          <w:rFonts w:ascii="Times New Roman" w:hAnsi="Times New Roman"/>
          <w:szCs w:val="26"/>
        </w:rPr>
        <w:t>Мінрегіону</w:t>
      </w:r>
      <w:proofErr w:type="spellEnd"/>
      <w:r w:rsidRPr="003C151E">
        <w:rPr>
          <w:rFonts w:ascii="Times New Roman" w:hAnsi="Times New Roman"/>
          <w:szCs w:val="26"/>
        </w:rPr>
        <w:t xml:space="preserve"> від 5 червня 2018 р. № 130;</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11) здійснювати розподіл </w:t>
      </w:r>
      <w:proofErr w:type="spellStart"/>
      <w:r w:rsidRPr="003C151E">
        <w:rPr>
          <w:rFonts w:ascii="Times New Roman" w:hAnsi="Times New Roman"/>
          <w:szCs w:val="26"/>
        </w:rPr>
        <w:t>загальнобудинкового</w:t>
      </w:r>
      <w:proofErr w:type="spellEnd"/>
      <w:r w:rsidRPr="003C151E">
        <w:rPr>
          <w:rFonts w:ascii="Times New Roman" w:hAnsi="Times New Roman"/>
          <w:szCs w:val="26"/>
        </w:rPr>
        <w:t xml:space="preserve"> обсягу послуги та обсягу теплової енергії на забезпечення функціонування </w:t>
      </w:r>
      <w:proofErr w:type="spellStart"/>
      <w:r w:rsidRPr="003C151E">
        <w:rPr>
          <w:rFonts w:ascii="Times New Roman" w:hAnsi="Times New Roman"/>
          <w:szCs w:val="26"/>
        </w:rPr>
        <w:t>внутрішньобудинкової</w:t>
      </w:r>
      <w:proofErr w:type="spellEnd"/>
      <w:r w:rsidRPr="003C151E">
        <w:rPr>
          <w:rFonts w:ascii="Times New Roman" w:hAnsi="Times New Roman"/>
          <w:szCs w:val="26"/>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 xml:space="preserve">12) контролювати дотримання установлених </w:t>
      </w:r>
      <w:proofErr w:type="spellStart"/>
      <w:r w:rsidRPr="003C151E">
        <w:rPr>
          <w:rFonts w:ascii="Times New Roman" w:hAnsi="Times New Roman"/>
          <w:szCs w:val="26"/>
        </w:rPr>
        <w:t>міжповірочних</w:t>
      </w:r>
      <w:proofErr w:type="spellEnd"/>
      <w:r w:rsidRPr="003C151E">
        <w:rPr>
          <w:rFonts w:ascii="Times New Roman" w:hAnsi="Times New Roman"/>
          <w:szCs w:val="26"/>
        </w:rPr>
        <w:t xml:space="preserve"> інтервалів для засобів вимірювальної техніки, які є складовою частиною вузла комерційного та розподільного обліку;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3A7D42" w:rsidRPr="003C151E" w:rsidRDefault="003A7D42" w:rsidP="003A7D42">
      <w:pPr>
        <w:pStyle w:val="a4"/>
        <w:spacing w:before="360" w:after="120"/>
        <w:rPr>
          <w:rFonts w:ascii="Times New Roman" w:hAnsi="Times New Roman"/>
          <w:szCs w:val="26"/>
        </w:rPr>
      </w:pPr>
      <w:r w:rsidRPr="003C151E">
        <w:rPr>
          <w:rFonts w:ascii="Times New Roman" w:hAnsi="Times New Roman"/>
          <w:szCs w:val="26"/>
        </w:rPr>
        <w:t>Відповідальність сторін за порушення договору</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44. Сторони несуть відповідальність за невиконання умов цього договору відповідно до цього договору або закону.</w:t>
      </w:r>
    </w:p>
    <w:p w:rsidR="003A7D42" w:rsidRPr="003C151E" w:rsidRDefault="003A7D42" w:rsidP="003A7D42">
      <w:pPr>
        <w:pStyle w:val="a3"/>
        <w:spacing w:line="228" w:lineRule="auto"/>
        <w:jc w:val="both"/>
        <w:rPr>
          <w:rFonts w:ascii="Times New Roman" w:hAnsi="Times New Roman"/>
          <w:szCs w:val="26"/>
        </w:rPr>
      </w:pPr>
      <w:r w:rsidRPr="003C151E">
        <w:rPr>
          <w:rFonts w:ascii="Times New Roman" w:hAnsi="Times New Roman"/>
          <w:szCs w:val="26"/>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3A7D42" w:rsidRPr="003C151E" w:rsidRDefault="003A7D42" w:rsidP="003A7D42">
      <w:pPr>
        <w:pStyle w:val="a3"/>
        <w:spacing w:line="228" w:lineRule="auto"/>
        <w:jc w:val="both"/>
        <w:rPr>
          <w:rFonts w:ascii="Times New Roman" w:hAnsi="Times New Roman"/>
          <w:szCs w:val="26"/>
        </w:rPr>
      </w:pPr>
      <w:r w:rsidRPr="003C151E">
        <w:rPr>
          <w:rFonts w:ascii="Times New Roman" w:hAnsi="Times New Roman"/>
          <w:szCs w:val="26"/>
        </w:rPr>
        <w:t>Нарахування пені починається з першого робочого дня, що настає за останнім днем граничного строку внесення плати за послугу.</w:t>
      </w:r>
    </w:p>
    <w:p w:rsidR="003A7D42" w:rsidRPr="003C151E" w:rsidRDefault="003A7D42" w:rsidP="003A7D42">
      <w:pPr>
        <w:pStyle w:val="a3"/>
        <w:spacing w:line="228" w:lineRule="auto"/>
        <w:jc w:val="both"/>
        <w:rPr>
          <w:rFonts w:ascii="Times New Roman" w:hAnsi="Times New Roman"/>
          <w:szCs w:val="26"/>
        </w:rPr>
      </w:pPr>
      <w:r w:rsidRPr="003C151E">
        <w:rPr>
          <w:rFonts w:ascii="Times New Roman" w:hAnsi="Times New Roman"/>
          <w:szCs w:val="26"/>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lastRenderedPageBreak/>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3A7D42" w:rsidRPr="003C151E" w:rsidRDefault="003A7D42" w:rsidP="003A7D42">
      <w:pPr>
        <w:pStyle w:val="a3"/>
        <w:spacing w:line="228" w:lineRule="auto"/>
        <w:jc w:val="both"/>
        <w:rPr>
          <w:rFonts w:ascii="Times New Roman" w:hAnsi="Times New Roman"/>
          <w:szCs w:val="26"/>
        </w:rPr>
      </w:pPr>
      <w:r w:rsidRPr="003C151E">
        <w:rPr>
          <w:rFonts w:ascii="Times New Roman" w:hAnsi="Times New Roman"/>
          <w:szCs w:val="26"/>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3A7D42" w:rsidRPr="003C151E" w:rsidRDefault="003A7D42" w:rsidP="003A7D42">
      <w:pPr>
        <w:pStyle w:val="a3"/>
        <w:spacing w:line="228" w:lineRule="auto"/>
        <w:jc w:val="both"/>
        <w:rPr>
          <w:rFonts w:ascii="Times New Roman" w:hAnsi="Times New Roman"/>
          <w:szCs w:val="26"/>
        </w:rPr>
      </w:pPr>
      <w:r w:rsidRPr="003C151E">
        <w:rPr>
          <w:rFonts w:ascii="Times New Roman" w:hAnsi="Times New Roman"/>
          <w:szCs w:val="26"/>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49. Оформлення претензій споживача щодо ненадання послуги, надання її не в повному обсязі або надання послуги неналежної якості</w:t>
      </w:r>
      <w:r w:rsidR="00886F95">
        <w:rPr>
          <w:rFonts w:ascii="Times New Roman" w:hAnsi="Times New Roman"/>
          <w:szCs w:val="26"/>
        </w:rPr>
        <w:t xml:space="preserve"> </w:t>
      </w:r>
      <w:r w:rsidRPr="003C151E">
        <w:rPr>
          <w:rFonts w:ascii="Times New Roman" w:hAnsi="Times New Roman"/>
          <w:szCs w:val="26"/>
        </w:rPr>
        <w:t>здійснюється в порядку, визначеному статтею 27 Закону України “Про житлово-комунальні послуги”.</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3A7D42" w:rsidRPr="003C151E" w:rsidRDefault="003A7D42" w:rsidP="003A7D42">
      <w:pPr>
        <w:pStyle w:val="a3"/>
        <w:spacing w:before="100" w:line="228" w:lineRule="auto"/>
        <w:jc w:val="both"/>
        <w:rPr>
          <w:rFonts w:ascii="Times New Roman" w:hAnsi="Times New Roman"/>
          <w:szCs w:val="26"/>
          <w:lang w:val="ru-RU"/>
        </w:rPr>
      </w:pPr>
      <w:r w:rsidRPr="003C151E">
        <w:rPr>
          <w:rFonts w:ascii="Times New Roman" w:hAnsi="Times New Roman"/>
          <w:szCs w:val="26"/>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3A7D42" w:rsidRPr="003C151E" w:rsidRDefault="003A7D42" w:rsidP="003A7D42">
      <w:pPr>
        <w:pStyle w:val="a3"/>
        <w:spacing w:before="240" w:after="120" w:line="228" w:lineRule="auto"/>
        <w:jc w:val="center"/>
        <w:rPr>
          <w:rFonts w:ascii="Times New Roman" w:hAnsi="Times New Roman"/>
          <w:b/>
          <w:szCs w:val="26"/>
        </w:rPr>
      </w:pPr>
      <w:r w:rsidRPr="003C151E">
        <w:rPr>
          <w:rFonts w:ascii="Times New Roman" w:hAnsi="Times New Roman"/>
          <w:b/>
          <w:szCs w:val="26"/>
        </w:rPr>
        <w:t>Строк дії договору, порядок і умови внесення до нього змін,</w:t>
      </w:r>
      <w:r w:rsidRPr="003C151E">
        <w:rPr>
          <w:rFonts w:ascii="Times New Roman" w:hAnsi="Times New Roman"/>
          <w:b/>
          <w:szCs w:val="26"/>
        </w:rPr>
        <w:br/>
        <w:t>продовження строку його дії та розірвання</w:t>
      </w:r>
    </w:p>
    <w:p w:rsidR="003A7D42" w:rsidRPr="003C151E" w:rsidRDefault="003A7D42" w:rsidP="003A7D42">
      <w:pPr>
        <w:pStyle w:val="a3"/>
        <w:spacing w:line="228" w:lineRule="auto"/>
        <w:jc w:val="both"/>
        <w:rPr>
          <w:rFonts w:ascii="Times New Roman" w:hAnsi="Times New Roman"/>
          <w:szCs w:val="26"/>
        </w:rPr>
      </w:pPr>
      <w:r w:rsidRPr="003C151E">
        <w:rPr>
          <w:rFonts w:ascii="Times New Roman" w:hAnsi="Times New Roman"/>
          <w:szCs w:val="26"/>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3A7D42" w:rsidRPr="003C151E" w:rsidRDefault="003A7D42" w:rsidP="003A7D42">
      <w:pPr>
        <w:pStyle w:val="a3"/>
        <w:spacing w:before="100" w:line="228" w:lineRule="auto"/>
        <w:jc w:val="both"/>
        <w:rPr>
          <w:rFonts w:ascii="Times New Roman" w:hAnsi="Times New Roman"/>
          <w:szCs w:val="26"/>
        </w:rPr>
      </w:pPr>
      <w:r w:rsidRPr="003C151E">
        <w:rPr>
          <w:rFonts w:ascii="Times New Roman" w:hAnsi="Times New Roman"/>
          <w:szCs w:val="26"/>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lastRenderedPageBreak/>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3A7D42" w:rsidRPr="003C151E" w:rsidRDefault="003A7D42" w:rsidP="003A7D42">
      <w:pPr>
        <w:pStyle w:val="a3"/>
        <w:jc w:val="both"/>
        <w:rPr>
          <w:rFonts w:ascii="Times New Roman" w:hAnsi="Times New Roman"/>
          <w:szCs w:val="26"/>
        </w:rPr>
      </w:pPr>
      <w:r w:rsidRPr="003C151E">
        <w:rPr>
          <w:rFonts w:ascii="Times New Roman" w:hAnsi="Times New Roman"/>
          <w:szCs w:val="26"/>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3A7D42" w:rsidRPr="003C151E" w:rsidRDefault="003A7D42" w:rsidP="003A7D42">
      <w:pPr>
        <w:pStyle w:val="a4"/>
        <w:spacing w:after="120"/>
        <w:rPr>
          <w:rFonts w:ascii="Times New Roman" w:hAnsi="Times New Roman"/>
          <w:szCs w:val="26"/>
        </w:rPr>
      </w:pPr>
      <w:r w:rsidRPr="003C151E">
        <w:rPr>
          <w:rFonts w:ascii="Times New Roman" w:hAnsi="Times New Roman"/>
          <w:szCs w:val="26"/>
        </w:rPr>
        <w:t>Прикінцеві положення</w:t>
      </w:r>
    </w:p>
    <w:p w:rsidR="003A7D42" w:rsidRPr="007A4D40" w:rsidRDefault="003A7D42" w:rsidP="003A7D42">
      <w:pPr>
        <w:pStyle w:val="a3"/>
        <w:jc w:val="both"/>
        <w:rPr>
          <w:rFonts w:ascii="Times New Roman" w:hAnsi="Times New Roman"/>
          <w:sz w:val="28"/>
          <w:szCs w:val="28"/>
          <w:lang w:val="ru-RU"/>
        </w:rPr>
      </w:pPr>
      <w:r w:rsidRPr="003C151E">
        <w:rPr>
          <w:rFonts w:ascii="Times New Roman" w:hAnsi="Times New Roman"/>
          <w:szCs w:val="26"/>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w:t>
      </w:r>
      <w:r w:rsidRPr="00E8543A">
        <w:rPr>
          <w:rFonts w:ascii="Times New Roman" w:hAnsi="Times New Roman"/>
          <w:sz w:val="28"/>
          <w:szCs w:val="28"/>
        </w:rPr>
        <w:t xml:space="preserve"> </w:t>
      </w:r>
      <w:r w:rsidRPr="003C151E">
        <w:rPr>
          <w:rFonts w:ascii="Times New Roman" w:hAnsi="Times New Roman"/>
          <w:szCs w:val="26"/>
        </w:rPr>
        <w:t>зазначеними споживачем.</w:t>
      </w:r>
    </w:p>
    <w:p w:rsidR="003C151E" w:rsidRDefault="003C151E" w:rsidP="003A7D42">
      <w:pPr>
        <w:pStyle w:val="a4"/>
        <w:spacing w:after="120"/>
        <w:rPr>
          <w:rFonts w:ascii="Times New Roman" w:hAnsi="Times New Roman"/>
          <w:b w:val="0"/>
          <w:sz w:val="28"/>
        </w:rPr>
      </w:pPr>
    </w:p>
    <w:p w:rsidR="003C151E" w:rsidRPr="003C151E" w:rsidRDefault="003C151E" w:rsidP="003C151E">
      <w:pPr>
        <w:spacing w:before="120"/>
        <w:ind w:firstLine="567"/>
        <w:jc w:val="center"/>
        <w:rPr>
          <w:rFonts w:ascii="Times New Roman" w:hAnsi="Times New Roman"/>
          <w:b/>
          <w:szCs w:val="26"/>
        </w:rPr>
      </w:pPr>
      <w:r w:rsidRPr="003C151E">
        <w:rPr>
          <w:rFonts w:ascii="Times New Roman" w:hAnsi="Times New Roman"/>
          <w:b/>
          <w:szCs w:val="26"/>
        </w:rPr>
        <w:t>Реквізити виконавця</w:t>
      </w:r>
    </w:p>
    <w:tbl>
      <w:tblPr>
        <w:tblW w:w="0" w:type="auto"/>
        <w:tblLayout w:type="fixed"/>
        <w:tblLook w:val="04A0" w:firstRow="1" w:lastRow="0" w:firstColumn="1" w:lastColumn="0" w:noHBand="0" w:noVBand="1"/>
      </w:tblPr>
      <w:tblGrid>
        <w:gridCol w:w="4786"/>
        <w:gridCol w:w="4159"/>
      </w:tblGrid>
      <w:tr w:rsidR="003C151E" w:rsidRPr="003C151E" w:rsidTr="00F93069">
        <w:tc>
          <w:tcPr>
            <w:tcW w:w="4786" w:type="dxa"/>
            <w:shd w:val="clear" w:color="auto" w:fill="auto"/>
          </w:tcPr>
          <w:p w:rsidR="003C151E" w:rsidRPr="003C151E" w:rsidRDefault="003C151E" w:rsidP="003C151E">
            <w:pPr>
              <w:spacing w:before="120" w:line="228" w:lineRule="auto"/>
              <w:rPr>
                <w:rFonts w:ascii="Times New Roman" w:hAnsi="Times New Roman"/>
                <w:sz w:val="24"/>
                <w:szCs w:val="24"/>
              </w:rPr>
            </w:pPr>
            <w:r w:rsidRPr="003C151E">
              <w:rPr>
                <w:rFonts w:ascii="Times New Roman" w:hAnsi="Times New Roman"/>
                <w:sz w:val="24"/>
                <w:szCs w:val="24"/>
              </w:rPr>
              <w:t>Виконавець:</w:t>
            </w:r>
          </w:p>
        </w:tc>
        <w:tc>
          <w:tcPr>
            <w:tcW w:w="4159" w:type="dxa"/>
            <w:shd w:val="clear" w:color="auto" w:fill="auto"/>
          </w:tcPr>
          <w:p w:rsidR="003C151E" w:rsidRPr="003C151E" w:rsidRDefault="003C151E" w:rsidP="003C151E">
            <w:pPr>
              <w:spacing w:before="120" w:line="228" w:lineRule="auto"/>
              <w:ind w:firstLine="567"/>
              <w:rPr>
                <w:rFonts w:ascii="Times New Roman" w:hAnsi="Times New Roman"/>
                <w:sz w:val="28"/>
                <w:szCs w:val="28"/>
              </w:rPr>
            </w:pPr>
          </w:p>
        </w:tc>
      </w:tr>
      <w:tr w:rsidR="003C151E" w:rsidRPr="003C151E" w:rsidTr="00F93069">
        <w:tc>
          <w:tcPr>
            <w:tcW w:w="4786" w:type="dxa"/>
            <w:shd w:val="clear" w:color="auto" w:fill="auto"/>
          </w:tcPr>
          <w:p w:rsidR="003C151E" w:rsidRPr="003C151E" w:rsidRDefault="003C151E" w:rsidP="003C151E">
            <w:pPr>
              <w:rPr>
                <w:rFonts w:ascii="Times New Roman" w:hAnsi="Times New Roman"/>
                <w:sz w:val="20"/>
              </w:rPr>
            </w:pPr>
            <w:r w:rsidRPr="003C151E">
              <w:rPr>
                <w:rFonts w:ascii="Times New Roman" w:hAnsi="Times New Roman"/>
                <w:b/>
                <w:sz w:val="20"/>
              </w:rPr>
              <w:t>КП ВМР</w:t>
            </w:r>
            <w:r w:rsidR="00886F95">
              <w:rPr>
                <w:rFonts w:ascii="Times New Roman" w:hAnsi="Times New Roman"/>
                <w:b/>
                <w:sz w:val="20"/>
              </w:rPr>
              <w:t xml:space="preserve"> </w:t>
            </w:r>
            <w:r w:rsidRPr="003C151E">
              <w:rPr>
                <w:rFonts w:ascii="Times New Roman" w:hAnsi="Times New Roman"/>
                <w:b/>
                <w:sz w:val="20"/>
              </w:rPr>
              <w:t>“</w:t>
            </w:r>
            <w:proofErr w:type="spellStart"/>
            <w:r w:rsidRPr="003C151E">
              <w:rPr>
                <w:rFonts w:ascii="Times New Roman" w:hAnsi="Times New Roman"/>
                <w:b/>
                <w:sz w:val="20"/>
              </w:rPr>
              <w:t>Вінницяміськтеплоенерго</w:t>
            </w:r>
            <w:proofErr w:type="spellEnd"/>
            <w:r w:rsidRPr="003C151E">
              <w:rPr>
                <w:rFonts w:ascii="Times New Roman" w:hAnsi="Times New Roman"/>
                <w:b/>
                <w:sz w:val="20"/>
              </w:rPr>
              <w:t>”</w:t>
            </w:r>
          </w:p>
          <w:p w:rsidR="003C151E" w:rsidRPr="003C151E" w:rsidRDefault="003C151E" w:rsidP="003C151E">
            <w:pPr>
              <w:rPr>
                <w:rFonts w:ascii="Times New Roman" w:hAnsi="Times New Roman"/>
                <w:sz w:val="20"/>
              </w:rPr>
            </w:pPr>
            <w:r w:rsidRPr="003C151E">
              <w:rPr>
                <w:rFonts w:ascii="Times New Roman" w:hAnsi="Times New Roman"/>
                <w:color w:val="000000"/>
                <w:sz w:val="20"/>
              </w:rPr>
              <w:t>ідентифікаційний номер (код згідно з             ЄДРПОУ 33126849)</w:t>
            </w:r>
          </w:p>
        </w:tc>
        <w:tc>
          <w:tcPr>
            <w:tcW w:w="4159" w:type="dxa"/>
            <w:shd w:val="clear" w:color="auto" w:fill="auto"/>
          </w:tcPr>
          <w:p w:rsidR="003C151E" w:rsidRPr="003C151E" w:rsidRDefault="003C151E" w:rsidP="003C151E">
            <w:pPr>
              <w:spacing w:before="120" w:line="228" w:lineRule="auto"/>
              <w:ind w:firstLine="567"/>
              <w:rPr>
                <w:rFonts w:ascii="Times New Roman" w:hAnsi="Times New Roman"/>
                <w:sz w:val="28"/>
                <w:szCs w:val="28"/>
              </w:rPr>
            </w:pPr>
          </w:p>
        </w:tc>
      </w:tr>
      <w:tr w:rsidR="003C151E" w:rsidRPr="003C151E" w:rsidTr="00F93069">
        <w:tc>
          <w:tcPr>
            <w:tcW w:w="4786" w:type="dxa"/>
            <w:shd w:val="clear" w:color="auto" w:fill="auto"/>
          </w:tcPr>
          <w:p w:rsidR="003C151E" w:rsidRPr="003C151E" w:rsidRDefault="003C151E" w:rsidP="003C151E">
            <w:pPr>
              <w:spacing w:line="228" w:lineRule="auto"/>
              <w:rPr>
                <w:rFonts w:ascii="Times New Roman" w:hAnsi="Times New Roman"/>
                <w:b/>
                <w:sz w:val="20"/>
              </w:rPr>
            </w:pPr>
            <w:r w:rsidRPr="003C151E">
              <w:rPr>
                <w:rFonts w:ascii="Times New Roman" w:hAnsi="Times New Roman"/>
                <w:b/>
                <w:sz w:val="20"/>
              </w:rPr>
              <w:t>місцезнаходження юридичної особи:</w:t>
            </w:r>
          </w:p>
          <w:p w:rsidR="003C151E" w:rsidRPr="003C151E" w:rsidRDefault="003C151E" w:rsidP="003C151E">
            <w:pPr>
              <w:spacing w:line="228" w:lineRule="auto"/>
              <w:rPr>
                <w:rFonts w:ascii="Times New Roman" w:hAnsi="Times New Roman"/>
                <w:sz w:val="20"/>
              </w:rPr>
            </w:pPr>
            <w:r w:rsidRPr="003C151E">
              <w:rPr>
                <w:rFonts w:ascii="Times New Roman" w:hAnsi="Times New Roman"/>
                <w:sz w:val="20"/>
              </w:rPr>
              <w:t xml:space="preserve">вул. 600-річчя,13 м. Вінниця, 21100 </w:t>
            </w:r>
          </w:p>
          <w:p w:rsidR="003C151E" w:rsidRPr="003C151E" w:rsidRDefault="003C151E" w:rsidP="003C151E">
            <w:pPr>
              <w:spacing w:line="228" w:lineRule="auto"/>
              <w:rPr>
                <w:rFonts w:ascii="Times New Roman" w:hAnsi="Times New Roman"/>
                <w:b/>
                <w:sz w:val="20"/>
              </w:rPr>
            </w:pPr>
            <w:r w:rsidRPr="003C151E">
              <w:rPr>
                <w:rFonts w:ascii="Times New Roman" w:hAnsi="Times New Roman"/>
                <w:b/>
                <w:sz w:val="20"/>
              </w:rPr>
              <w:t>банківські реквізити:</w:t>
            </w:r>
          </w:p>
          <w:p w:rsidR="003C151E" w:rsidRPr="003C151E" w:rsidRDefault="003C151E" w:rsidP="003C151E">
            <w:pPr>
              <w:spacing w:line="228" w:lineRule="auto"/>
              <w:rPr>
                <w:rFonts w:ascii="Times New Roman" w:hAnsi="Times New Roman"/>
                <w:sz w:val="20"/>
              </w:rPr>
            </w:pPr>
            <w:r w:rsidRPr="003C151E">
              <w:rPr>
                <w:rFonts w:ascii="Times New Roman" w:hAnsi="Times New Roman"/>
                <w:sz w:val="20"/>
              </w:rPr>
              <w:t xml:space="preserve">р/р </w:t>
            </w:r>
            <w:r w:rsidRPr="003C151E">
              <w:rPr>
                <w:rFonts w:ascii="Times New Roman" w:hAnsi="Times New Roman"/>
                <w:sz w:val="20"/>
                <w:lang w:val="en-US"/>
              </w:rPr>
              <w:t>UA</w:t>
            </w:r>
            <w:r w:rsidRPr="003C151E">
              <w:rPr>
                <w:rFonts w:ascii="Times New Roman" w:hAnsi="Times New Roman"/>
                <w:sz w:val="20"/>
              </w:rPr>
              <w:t xml:space="preserve"> 533020760000026008300000661                        у Філія ВО у АТ Ощадбанк м. Вінниця                МФО 302076</w:t>
            </w:r>
          </w:p>
          <w:p w:rsidR="003C151E" w:rsidRPr="003C151E" w:rsidRDefault="003C151E" w:rsidP="003C151E">
            <w:pPr>
              <w:spacing w:line="228" w:lineRule="auto"/>
              <w:rPr>
                <w:rFonts w:ascii="Times New Roman" w:hAnsi="Times New Roman"/>
                <w:b/>
                <w:sz w:val="20"/>
              </w:rPr>
            </w:pPr>
            <w:r w:rsidRPr="003C151E">
              <w:rPr>
                <w:rFonts w:ascii="Times New Roman" w:hAnsi="Times New Roman"/>
                <w:sz w:val="20"/>
              </w:rPr>
              <w:t xml:space="preserve">для групи </w:t>
            </w:r>
            <w:r w:rsidRPr="003C151E">
              <w:rPr>
                <w:rFonts w:ascii="Times New Roman" w:hAnsi="Times New Roman"/>
                <w:sz w:val="20"/>
                <w:u w:val="single"/>
              </w:rPr>
              <w:t>«населення»</w:t>
            </w:r>
          </w:p>
        </w:tc>
        <w:tc>
          <w:tcPr>
            <w:tcW w:w="4159" w:type="dxa"/>
            <w:shd w:val="clear" w:color="auto" w:fill="auto"/>
          </w:tcPr>
          <w:p w:rsidR="003C151E" w:rsidRPr="003C151E" w:rsidRDefault="003C151E" w:rsidP="003C151E">
            <w:pPr>
              <w:spacing w:before="120" w:line="228" w:lineRule="auto"/>
              <w:ind w:firstLine="567"/>
              <w:rPr>
                <w:rFonts w:ascii="Times New Roman" w:hAnsi="Times New Roman"/>
                <w:sz w:val="28"/>
                <w:szCs w:val="28"/>
              </w:rPr>
            </w:pPr>
          </w:p>
        </w:tc>
      </w:tr>
      <w:tr w:rsidR="003C151E" w:rsidRPr="003C151E" w:rsidTr="00F93069">
        <w:tc>
          <w:tcPr>
            <w:tcW w:w="4786" w:type="dxa"/>
            <w:shd w:val="clear" w:color="auto" w:fill="auto"/>
          </w:tcPr>
          <w:p w:rsidR="003C151E" w:rsidRPr="003C151E" w:rsidRDefault="003C151E" w:rsidP="003C151E">
            <w:pPr>
              <w:spacing w:line="228" w:lineRule="auto"/>
              <w:rPr>
                <w:rFonts w:ascii="Times New Roman" w:hAnsi="Times New Roman"/>
                <w:b/>
                <w:bCs/>
                <w:color w:val="000000"/>
                <w:sz w:val="20"/>
              </w:rPr>
            </w:pPr>
            <w:r w:rsidRPr="003C151E">
              <w:rPr>
                <w:rFonts w:ascii="Times New Roman" w:hAnsi="Times New Roman"/>
                <w:b/>
                <w:bCs/>
                <w:color w:val="000000"/>
                <w:sz w:val="20"/>
              </w:rPr>
              <w:t>контакти для передачі показань вузлів</w:t>
            </w:r>
            <w:r w:rsidRPr="003C151E">
              <w:rPr>
                <w:rFonts w:ascii="Times New Roman" w:hAnsi="Times New Roman"/>
                <w:b/>
                <w:bCs/>
                <w:color w:val="000000"/>
                <w:sz w:val="20"/>
              </w:rPr>
              <w:br/>
              <w:t>обліку:</w:t>
            </w:r>
          </w:p>
          <w:p w:rsidR="003C151E" w:rsidRPr="003C151E" w:rsidRDefault="003C151E" w:rsidP="003C151E">
            <w:pPr>
              <w:shd w:val="clear" w:color="auto" w:fill="FFFFFF"/>
              <w:tabs>
                <w:tab w:val="right" w:pos="709"/>
                <w:tab w:val="left" w:pos="993"/>
                <w:tab w:val="center" w:pos="4677"/>
                <w:tab w:val="right" w:pos="9355"/>
              </w:tabs>
              <w:contextualSpacing/>
              <w:jc w:val="both"/>
              <w:rPr>
                <w:rFonts w:ascii="Times New Roman" w:eastAsiaTheme="minorHAnsi" w:hAnsi="Times New Roman"/>
                <w:color w:val="000000"/>
                <w:sz w:val="20"/>
                <w:lang w:eastAsia="en-US"/>
              </w:rPr>
            </w:pPr>
            <w:r w:rsidRPr="003C151E">
              <w:rPr>
                <w:rFonts w:ascii="Times New Roman" w:eastAsiaTheme="minorHAnsi" w:hAnsi="Times New Roman"/>
                <w:color w:val="000000"/>
                <w:sz w:val="20"/>
                <w:lang w:eastAsia="en-US"/>
              </w:rPr>
              <w:t>за номерами</w:t>
            </w:r>
          </w:p>
          <w:p w:rsidR="003C151E" w:rsidRPr="003C151E" w:rsidRDefault="003C151E" w:rsidP="003C151E">
            <w:pPr>
              <w:shd w:val="clear" w:color="auto" w:fill="FFFFFF"/>
              <w:tabs>
                <w:tab w:val="right" w:pos="709"/>
                <w:tab w:val="left" w:pos="993"/>
                <w:tab w:val="center" w:pos="4677"/>
                <w:tab w:val="right" w:pos="9355"/>
              </w:tabs>
              <w:contextualSpacing/>
              <w:jc w:val="both"/>
              <w:rPr>
                <w:rFonts w:ascii="Times New Roman" w:eastAsiaTheme="minorHAnsi" w:hAnsi="Times New Roman"/>
                <w:color w:val="000000"/>
                <w:sz w:val="20"/>
                <w:lang w:eastAsia="en-US"/>
              </w:rPr>
            </w:pPr>
            <w:r w:rsidRPr="003C151E">
              <w:rPr>
                <w:rFonts w:ascii="Times New Roman" w:eastAsiaTheme="minorHAnsi" w:hAnsi="Times New Roman"/>
                <w:color w:val="000000"/>
                <w:sz w:val="20"/>
                <w:lang w:eastAsia="en-US"/>
              </w:rPr>
              <w:t>(0432)</w:t>
            </w:r>
            <w:r w:rsidRPr="003C151E">
              <w:rPr>
                <w:rFonts w:ascii="Times New Roman" w:eastAsiaTheme="minorHAnsi" w:hAnsi="Times New Roman"/>
                <w:color w:val="000000"/>
                <w:sz w:val="20"/>
                <w:lang w:val="ru-RU" w:eastAsia="en-US"/>
              </w:rPr>
              <w:t xml:space="preserve"> </w:t>
            </w:r>
            <w:r w:rsidRPr="003C151E">
              <w:rPr>
                <w:rFonts w:ascii="Times New Roman" w:eastAsiaTheme="minorHAnsi" w:hAnsi="Times New Roman"/>
                <w:color w:val="000000"/>
                <w:sz w:val="20"/>
                <w:lang w:eastAsia="en-US"/>
              </w:rPr>
              <w:t xml:space="preserve">60-54-44, (098)16-05-444; </w:t>
            </w:r>
          </w:p>
          <w:p w:rsidR="003C151E" w:rsidRPr="003C151E" w:rsidRDefault="003C151E" w:rsidP="003C151E">
            <w:pPr>
              <w:shd w:val="clear" w:color="auto" w:fill="FFFFFF"/>
              <w:tabs>
                <w:tab w:val="right" w:pos="709"/>
                <w:tab w:val="left" w:pos="993"/>
                <w:tab w:val="center" w:pos="4677"/>
                <w:tab w:val="right" w:pos="9355"/>
              </w:tabs>
              <w:contextualSpacing/>
              <w:jc w:val="both"/>
              <w:rPr>
                <w:rFonts w:ascii="Times New Roman" w:eastAsiaTheme="minorHAnsi" w:hAnsi="Times New Roman"/>
                <w:sz w:val="20"/>
                <w:lang w:eastAsia="en-US"/>
              </w:rPr>
            </w:pPr>
            <w:r w:rsidRPr="003C151E">
              <w:rPr>
                <w:rFonts w:ascii="Times New Roman" w:eastAsiaTheme="minorHAnsi" w:hAnsi="Times New Roman"/>
                <w:sz w:val="20"/>
                <w:lang w:eastAsia="en-US"/>
              </w:rPr>
              <w:t>на сайті КП ВМР “ВМТЕ” - vmte.vn.ua.</w:t>
            </w:r>
          </w:p>
          <w:p w:rsidR="003C151E" w:rsidRPr="003C151E" w:rsidRDefault="003C151E" w:rsidP="003C151E">
            <w:pPr>
              <w:shd w:val="clear" w:color="auto" w:fill="FFFFFF"/>
              <w:tabs>
                <w:tab w:val="right" w:pos="709"/>
                <w:tab w:val="left" w:pos="993"/>
                <w:tab w:val="center" w:pos="4677"/>
                <w:tab w:val="right" w:pos="9355"/>
              </w:tabs>
              <w:contextualSpacing/>
              <w:jc w:val="both"/>
              <w:rPr>
                <w:rFonts w:ascii="Times New Roman" w:hAnsi="Times New Roman"/>
                <w:b/>
                <w:color w:val="000000"/>
                <w:sz w:val="20"/>
                <w:lang w:val="ru-RU"/>
              </w:rPr>
            </w:pPr>
            <w:r w:rsidRPr="003C151E">
              <w:rPr>
                <w:rFonts w:ascii="Times New Roman" w:hAnsi="Times New Roman"/>
                <w:b/>
                <w:color w:val="000000"/>
                <w:sz w:val="20"/>
              </w:rPr>
              <w:t>офіційний</w:t>
            </w:r>
            <w:r w:rsidRPr="003C151E">
              <w:rPr>
                <w:rFonts w:ascii="Times New Roman" w:hAnsi="Times New Roman"/>
                <w:b/>
                <w:color w:val="000000"/>
                <w:sz w:val="20"/>
                <w:lang w:val="ru-RU"/>
              </w:rPr>
              <w:t xml:space="preserve"> </w:t>
            </w:r>
            <w:r w:rsidRPr="003C151E">
              <w:rPr>
                <w:rFonts w:ascii="Times New Roman" w:hAnsi="Times New Roman"/>
                <w:b/>
                <w:color w:val="000000"/>
                <w:sz w:val="20"/>
              </w:rPr>
              <w:t>веб-сайт:</w:t>
            </w:r>
            <w:r w:rsidRPr="003C151E">
              <w:rPr>
                <w:rFonts w:ascii="Times New Roman" w:hAnsi="Times New Roman"/>
                <w:b/>
                <w:color w:val="000000"/>
                <w:sz w:val="20"/>
                <w:lang w:val="ru-RU"/>
              </w:rPr>
              <w:t xml:space="preserve"> </w:t>
            </w:r>
            <w:proofErr w:type="spellStart"/>
            <w:r w:rsidRPr="003C151E">
              <w:rPr>
                <w:rFonts w:ascii="Times New Roman" w:hAnsi="Times New Roman"/>
                <w:b/>
                <w:color w:val="000000"/>
                <w:sz w:val="20"/>
              </w:rPr>
              <w:t>email:office</w:t>
            </w:r>
            <w:proofErr w:type="spellEnd"/>
            <w:r w:rsidRPr="003C151E">
              <w:rPr>
                <w:rFonts w:ascii="Times New Roman" w:hAnsi="Times New Roman"/>
                <w:b/>
                <w:color w:val="000000"/>
                <w:sz w:val="20"/>
              </w:rPr>
              <w:t>@</w:t>
            </w:r>
            <w:proofErr w:type="spellStart"/>
            <w:r w:rsidRPr="003C151E">
              <w:rPr>
                <w:rFonts w:ascii="Times New Roman" w:hAnsi="Times New Roman"/>
                <w:b/>
                <w:color w:val="000000"/>
                <w:sz w:val="20"/>
                <w:lang w:val="en-US"/>
              </w:rPr>
              <w:t>vmte</w:t>
            </w:r>
            <w:proofErr w:type="spellEnd"/>
            <w:r w:rsidRPr="003C151E">
              <w:rPr>
                <w:rFonts w:ascii="Times New Roman" w:hAnsi="Times New Roman"/>
                <w:b/>
                <w:color w:val="000000"/>
                <w:sz w:val="20"/>
              </w:rPr>
              <w:t>.</w:t>
            </w:r>
            <w:proofErr w:type="spellStart"/>
            <w:r w:rsidRPr="003C151E">
              <w:rPr>
                <w:rFonts w:ascii="Times New Roman" w:hAnsi="Times New Roman"/>
                <w:b/>
                <w:color w:val="000000"/>
                <w:sz w:val="20"/>
                <w:lang w:val="en-US"/>
              </w:rPr>
              <w:t>vn</w:t>
            </w:r>
            <w:proofErr w:type="spellEnd"/>
            <w:r w:rsidRPr="003C151E">
              <w:rPr>
                <w:rFonts w:ascii="Times New Roman" w:hAnsi="Times New Roman"/>
                <w:b/>
                <w:color w:val="000000"/>
                <w:sz w:val="20"/>
              </w:rPr>
              <w:t>.</w:t>
            </w:r>
            <w:proofErr w:type="spellStart"/>
            <w:r w:rsidRPr="003C151E">
              <w:rPr>
                <w:rFonts w:ascii="Times New Roman" w:hAnsi="Times New Roman"/>
                <w:b/>
                <w:color w:val="000000"/>
                <w:sz w:val="20"/>
              </w:rPr>
              <w:t>ua</w:t>
            </w:r>
            <w:proofErr w:type="spellEnd"/>
            <w:r w:rsidRPr="003C151E">
              <w:rPr>
                <w:rFonts w:ascii="Times New Roman" w:hAnsi="Times New Roman"/>
                <w:b/>
                <w:color w:val="000000"/>
                <w:sz w:val="20"/>
              </w:rPr>
              <w:t>;</w:t>
            </w:r>
            <w:r w:rsidRPr="003C151E">
              <w:rPr>
                <w:rFonts w:ascii="Times New Roman" w:hAnsi="Times New Roman"/>
                <w:b/>
                <w:color w:val="000000"/>
                <w:sz w:val="20"/>
                <w:lang w:val="ru-RU"/>
              </w:rPr>
              <w:t xml:space="preserve"> </w:t>
            </w:r>
          </w:p>
          <w:p w:rsidR="003C151E" w:rsidRPr="003C151E" w:rsidRDefault="003C151E" w:rsidP="003C151E">
            <w:pPr>
              <w:shd w:val="clear" w:color="auto" w:fill="FFFFFF"/>
              <w:tabs>
                <w:tab w:val="right" w:pos="709"/>
                <w:tab w:val="left" w:pos="993"/>
                <w:tab w:val="center" w:pos="4677"/>
                <w:tab w:val="right" w:pos="9355"/>
              </w:tabs>
              <w:contextualSpacing/>
              <w:jc w:val="both"/>
              <w:rPr>
                <w:rFonts w:ascii="Times New Roman" w:eastAsiaTheme="minorHAnsi" w:hAnsi="Times New Roman"/>
                <w:b/>
                <w:sz w:val="20"/>
                <w:lang w:val="en-US" w:eastAsia="en-US"/>
              </w:rPr>
            </w:pPr>
            <w:r w:rsidRPr="003C151E">
              <w:rPr>
                <w:rFonts w:ascii="Times New Roman" w:hAnsi="Times New Roman"/>
                <w:b/>
                <w:color w:val="000000"/>
                <w:sz w:val="20"/>
              </w:rPr>
              <w:t>www.</w:t>
            </w:r>
            <w:r w:rsidRPr="003C151E">
              <w:rPr>
                <w:b/>
                <w:sz w:val="20"/>
              </w:rPr>
              <w:t xml:space="preserve"> </w:t>
            </w:r>
            <w:r w:rsidRPr="003C151E">
              <w:rPr>
                <w:rFonts w:ascii="Times New Roman" w:hAnsi="Times New Roman"/>
                <w:b/>
                <w:color w:val="000000"/>
                <w:sz w:val="20"/>
              </w:rPr>
              <w:t>vmte.vn.ua</w:t>
            </w:r>
          </w:p>
          <w:p w:rsidR="003C151E" w:rsidRPr="003C151E" w:rsidRDefault="003C151E" w:rsidP="003C151E">
            <w:pPr>
              <w:shd w:val="clear" w:color="auto" w:fill="FFFFFF"/>
              <w:tabs>
                <w:tab w:val="right" w:pos="709"/>
                <w:tab w:val="left" w:pos="993"/>
                <w:tab w:val="center" w:pos="4677"/>
                <w:tab w:val="right" w:pos="9355"/>
              </w:tabs>
              <w:contextualSpacing/>
              <w:jc w:val="both"/>
              <w:rPr>
                <w:rFonts w:ascii="Times New Roman" w:eastAsiaTheme="minorHAnsi" w:hAnsi="Times New Roman"/>
                <w:color w:val="000000"/>
                <w:sz w:val="20"/>
                <w:lang w:eastAsia="en-US"/>
              </w:rPr>
            </w:pPr>
          </w:p>
          <w:p w:rsidR="003C151E" w:rsidRPr="003C151E" w:rsidRDefault="003C151E" w:rsidP="003C151E">
            <w:pPr>
              <w:spacing w:line="228" w:lineRule="auto"/>
              <w:rPr>
                <w:rFonts w:ascii="Times New Roman" w:hAnsi="Times New Roman"/>
                <w:b/>
                <w:sz w:val="20"/>
              </w:rPr>
            </w:pPr>
          </w:p>
        </w:tc>
        <w:tc>
          <w:tcPr>
            <w:tcW w:w="4159" w:type="dxa"/>
            <w:shd w:val="clear" w:color="auto" w:fill="auto"/>
          </w:tcPr>
          <w:p w:rsidR="003C151E" w:rsidRPr="003C151E" w:rsidRDefault="003C151E" w:rsidP="003C151E">
            <w:pPr>
              <w:spacing w:before="120" w:line="228" w:lineRule="auto"/>
              <w:ind w:firstLine="567"/>
              <w:rPr>
                <w:rFonts w:ascii="Times New Roman" w:hAnsi="Times New Roman"/>
                <w:sz w:val="28"/>
                <w:szCs w:val="28"/>
              </w:rPr>
            </w:pPr>
          </w:p>
        </w:tc>
      </w:tr>
      <w:tr w:rsidR="003C151E" w:rsidRPr="003C151E" w:rsidTr="00F93069">
        <w:tc>
          <w:tcPr>
            <w:tcW w:w="4786" w:type="dxa"/>
            <w:shd w:val="clear" w:color="auto" w:fill="auto"/>
          </w:tcPr>
          <w:p w:rsidR="003C151E" w:rsidRPr="003C151E" w:rsidRDefault="003C151E" w:rsidP="003C151E">
            <w:pPr>
              <w:spacing w:line="228" w:lineRule="auto"/>
              <w:rPr>
                <w:rFonts w:ascii="Times New Roman" w:hAnsi="Times New Roman"/>
                <w:sz w:val="24"/>
                <w:szCs w:val="24"/>
              </w:rPr>
            </w:pPr>
            <w:r w:rsidRPr="003C151E">
              <w:rPr>
                <w:rFonts w:ascii="Times New Roman" w:hAnsi="Times New Roman"/>
                <w:sz w:val="24"/>
                <w:szCs w:val="24"/>
              </w:rPr>
              <w:t>Заступник генерального директора з економіки та збуту</w:t>
            </w:r>
          </w:p>
          <w:p w:rsidR="003C151E" w:rsidRPr="003C151E" w:rsidRDefault="003C151E" w:rsidP="003C151E">
            <w:pPr>
              <w:spacing w:line="228" w:lineRule="auto"/>
              <w:rPr>
                <w:rFonts w:ascii="Times New Roman" w:hAnsi="Times New Roman"/>
                <w:sz w:val="28"/>
                <w:szCs w:val="28"/>
                <w:lang w:val="ru-RU"/>
              </w:rPr>
            </w:pPr>
            <w:r w:rsidRPr="003C151E">
              <w:rPr>
                <w:rFonts w:ascii="Times New Roman" w:hAnsi="Times New Roman"/>
                <w:sz w:val="24"/>
                <w:szCs w:val="24"/>
              </w:rPr>
              <w:t>_______________________________</w:t>
            </w:r>
          </w:p>
          <w:p w:rsidR="003C151E" w:rsidRPr="003C151E" w:rsidRDefault="003C151E" w:rsidP="003C151E">
            <w:pPr>
              <w:spacing w:line="228" w:lineRule="auto"/>
              <w:rPr>
                <w:rFonts w:ascii="Times New Roman" w:hAnsi="Times New Roman"/>
                <w:sz w:val="18"/>
                <w:szCs w:val="18"/>
              </w:rPr>
            </w:pPr>
            <w:r w:rsidRPr="003C151E">
              <w:rPr>
                <w:rFonts w:ascii="Times New Roman" w:hAnsi="Times New Roman"/>
                <w:sz w:val="18"/>
                <w:szCs w:val="18"/>
              </w:rPr>
              <w:t xml:space="preserve">             (найменування посади)</w:t>
            </w:r>
          </w:p>
        </w:tc>
        <w:tc>
          <w:tcPr>
            <w:tcW w:w="4159" w:type="dxa"/>
            <w:shd w:val="clear" w:color="auto" w:fill="auto"/>
          </w:tcPr>
          <w:p w:rsidR="003C151E" w:rsidRPr="003C151E" w:rsidRDefault="003C151E" w:rsidP="003C151E">
            <w:pPr>
              <w:spacing w:before="120" w:line="228" w:lineRule="auto"/>
              <w:ind w:firstLine="567"/>
              <w:rPr>
                <w:rFonts w:ascii="Times New Roman" w:hAnsi="Times New Roman"/>
                <w:sz w:val="28"/>
                <w:szCs w:val="28"/>
              </w:rPr>
            </w:pPr>
          </w:p>
        </w:tc>
      </w:tr>
      <w:tr w:rsidR="003C151E" w:rsidRPr="003C151E" w:rsidTr="00F93069">
        <w:tc>
          <w:tcPr>
            <w:tcW w:w="4786" w:type="dxa"/>
            <w:shd w:val="clear" w:color="auto" w:fill="auto"/>
          </w:tcPr>
          <w:p w:rsidR="003C151E" w:rsidRPr="003C151E" w:rsidRDefault="003C151E" w:rsidP="003C151E">
            <w:pPr>
              <w:spacing w:before="120" w:line="228" w:lineRule="auto"/>
              <w:rPr>
                <w:rFonts w:ascii="Times New Roman" w:hAnsi="Times New Roman"/>
                <w:b/>
                <w:sz w:val="24"/>
                <w:szCs w:val="24"/>
                <w:u w:val="single"/>
              </w:rPr>
            </w:pPr>
            <w:r w:rsidRPr="003C151E">
              <w:rPr>
                <w:rFonts w:ascii="Times New Roman" w:hAnsi="Times New Roman"/>
                <w:sz w:val="28"/>
                <w:szCs w:val="28"/>
              </w:rPr>
              <w:t xml:space="preserve">___________               </w:t>
            </w:r>
            <w:r w:rsidRPr="003C151E">
              <w:rPr>
                <w:rFonts w:ascii="Times New Roman" w:hAnsi="Times New Roman"/>
                <w:b/>
                <w:sz w:val="24"/>
                <w:szCs w:val="24"/>
                <w:u w:val="single"/>
              </w:rPr>
              <w:t>Корчака С.І.</w:t>
            </w:r>
          </w:p>
          <w:p w:rsidR="003C151E" w:rsidRPr="003C151E" w:rsidRDefault="003C151E" w:rsidP="003C151E">
            <w:pPr>
              <w:spacing w:before="120" w:line="228" w:lineRule="auto"/>
              <w:rPr>
                <w:rFonts w:ascii="Times New Roman" w:hAnsi="Times New Roman"/>
                <w:sz w:val="28"/>
                <w:szCs w:val="28"/>
                <w:u w:val="single"/>
              </w:rPr>
            </w:pPr>
            <w:r w:rsidRPr="003C151E">
              <w:rPr>
                <w:rFonts w:ascii="Times New Roman" w:hAnsi="Times New Roman"/>
                <w:sz w:val="18"/>
                <w:szCs w:val="18"/>
              </w:rPr>
              <w:t xml:space="preserve">      (підпис)                       (прізвище, ім’я та по батькові) </w:t>
            </w:r>
            <w:r w:rsidRPr="003C151E">
              <w:rPr>
                <w:rFonts w:ascii="Times New Roman" w:hAnsi="Times New Roman"/>
                <w:sz w:val="18"/>
                <w:szCs w:val="18"/>
              </w:rPr>
              <w:br/>
            </w:r>
          </w:p>
        </w:tc>
        <w:tc>
          <w:tcPr>
            <w:tcW w:w="4159" w:type="dxa"/>
            <w:shd w:val="clear" w:color="auto" w:fill="auto"/>
          </w:tcPr>
          <w:p w:rsidR="003C151E" w:rsidRPr="003C151E" w:rsidRDefault="003C151E" w:rsidP="003C151E">
            <w:pPr>
              <w:spacing w:before="120" w:line="228" w:lineRule="auto"/>
              <w:ind w:firstLine="567"/>
              <w:rPr>
                <w:rFonts w:ascii="Times New Roman" w:hAnsi="Times New Roman"/>
                <w:sz w:val="28"/>
                <w:szCs w:val="28"/>
              </w:rPr>
            </w:pPr>
          </w:p>
        </w:tc>
      </w:tr>
    </w:tbl>
    <w:p w:rsidR="003A7D42" w:rsidRDefault="003A7D42" w:rsidP="003A7D42">
      <w:pPr>
        <w:spacing w:before="120"/>
        <w:rPr>
          <w:rFonts w:ascii="Times New Roman" w:hAnsi="Times New Roman"/>
          <w:sz w:val="28"/>
          <w:szCs w:val="28"/>
        </w:rPr>
      </w:pPr>
    </w:p>
    <w:p w:rsidR="003C151E" w:rsidRDefault="003C151E" w:rsidP="003A7D42">
      <w:pPr>
        <w:spacing w:before="120"/>
        <w:rPr>
          <w:rFonts w:ascii="Times New Roman" w:hAnsi="Times New Roman"/>
          <w:sz w:val="28"/>
          <w:szCs w:val="28"/>
        </w:rPr>
      </w:pPr>
    </w:p>
    <w:p w:rsidR="003C151E" w:rsidRDefault="003C151E" w:rsidP="003A7D42">
      <w:pPr>
        <w:spacing w:before="120"/>
        <w:rPr>
          <w:rFonts w:ascii="Times New Roman" w:hAnsi="Times New Roman"/>
          <w:sz w:val="28"/>
          <w:szCs w:val="28"/>
        </w:rPr>
      </w:pPr>
    </w:p>
    <w:p w:rsidR="003C151E" w:rsidRDefault="003C151E" w:rsidP="003A7D42">
      <w:pPr>
        <w:spacing w:before="120"/>
        <w:rPr>
          <w:rFonts w:ascii="Times New Roman" w:hAnsi="Times New Roman"/>
          <w:sz w:val="28"/>
          <w:szCs w:val="28"/>
        </w:rPr>
      </w:pPr>
    </w:p>
    <w:p w:rsidR="003C151E" w:rsidRDefault="003C151E" w:rsidP="003C151E">
      <w:pPr>
        <w:ind w:left="4395"/>
        <w:jc w:val="right"/>
        <w:rPr>
          <w:rFonts w:ascii="Times New Roman" w:hAnsi="Times New Roman"/>
          <w:sz w:val="22"/>
          <w:szCs w:val="22"/>
        </w:rPr>
      </w:pPr>
    </w:p>
    <w:p w:rsidR="003C151E" w:rsidRDefault="003A7D42" w:rsidP="003C151E">
      <w:pPr>
        <w:ind w:left="4395"/>
        <w:jc w:val="right"/>
        <w:rPr>
          <w:rFonts w:ascii="Times New Roman" w:hAnsi="Times New Roman"/>
          <w:sz w:val="22"/>
          <w:szCs w:val="22"/>
        </w:rPr>
      </w:pPr>
      <w:r w:rsidRPr="003C151E">
        <w:rPr>
          <w:rFonts w:ascii="Times New Roman" w:hAnsi="Times New Roman"/>
          <w:b/>
          <w:sz w:val="22"/>
          <w:szCs w:val="22"/>
        </w:rPr>
        <w:lastRenderedPageBreak/>
        <w:t>Додаток</w:t>
      </w:r>
      <w:r w:rsidRPr="003C151E">
        <w:rPr>
          <w:rFonts w:ascii="Times New Roman" w:hAnsi="Times New Roman"/>
          <w:sz w:val="22"/>
          <w:szCs w:val="22"/>
        </w:rPr>
        <w:br/>
        <w:t>до типового індивідуального</w:t>
      </w:r>
    </w:p>
    <w:p w:rsidR="003C151E" w:rsidRDefault="003A7D42" w:rsidP="003C151E">
      <w:pPr>
        <w:ind w:left="4395"/>
        <w:jc w:val="right"/>
        <w:rPr>
          <w:rFonts w:ascii="Times New Roman" w:hAnsi="Times New Roman"/>
          <w:sz w:val="22"/>
          <w:szCs w:val="22"/>
        </w:rPr>
      </w:pPr>
      <w:r w:rsidRPr="003C151E">
        <w:rPr>
          <w:rFonts w:ascii="Times New Roman" w:hAnsi="Times New Roman"/>
          <w:sz w:val="22"/>
          <w:szCs w:val="22"/>
        </w:rPr>
        <w:t xml:space="preserve"> договору про надання послуги </w:t>
      </w:r>
    </w:p>
    <w:p w:rsidR="003A7D42" w:rsidRPr="003C151E" w:rsidRDefault="003A7D42" w:rsidP="003C151E">
      <w:pPr>
        <w:ind w:left="4395"/>
        <w:jc w:val="right"/>
        <w:rPr>
          <w:rFonts w:ascii="Times New Roman" w:hAnsi="Times New Roman"/>
          <w:sz w:val="22"/>
          <w:szCs w:val="22"/>
        </w:rPr>
      </w:pPr>
      <w:r w:rsidRPr="003C151E">
        <w:rPr>
          <w:rFonts w:ascii="Times New Roman" w:hAnsi="Times New Roman"/>
          <w:sz w:val="22"/>
          <w:szCs w:val="22"/>
        </w:rPr>
        <w:t>з постачання гарячої води</w:t>
      </w:r>
    </w:p>
    <w:p w:rsidR="003A7D42" w:rsidRPr="003C151E" w:rsidRDefault="003A7D42" w:rsidP="003A7D42">
      <w:pPr>
        <w:pStyle w:val="a4"/>
        <w:rPr>
          <w:rFonts w:ascii="Times New Roman" w:hAnsi="Times New Roman"/>
          <w:szCs w:val="26"/>
        </w:rPr>
      </w:pPr>
      <w:r w:rsidRPr="003C151E">
        <w:rPr>
          <w:rFonts w:ascii="Times New Roman" w:hAnsi="Times New Roman"/>
          <w:szCs w:val="26"/>
        </w:rPr>
        <w:t>ЗАЯВА-ПРИЄДНАННЯ</w:t>
      </w:r>
      <w:r w:rsidRPr="003C151E">
        <w:rPr>
          <w:rFonts w:ascii="Times New Roman" w:hAnsi="Times New Roman"/>
          <w:szCs w:val="26"/>
        </w:rPr>
        <w:br/>
        <w:t>до індивідуального договору про надання послуги</w:t>
      </w:r>
      <w:r w:rsidRPr="003C151E">
        <w:rPr>
          <w:rFonts w:ascii="Times New Roman" w:hAnsi="Times New Roman"/>
          <w:szCs w:val="26"/>
        </w:rPr>
        <w:br/>
        <w:t>з постачання гарячої води</w:t>
      </w:r>
    </w:p>
    <w:p w:rsidR="003C151E" w:rsidRPr="003C151E" w:rsidRDefault="003A7D42" w:rsidP="00934F29">
      <w:pPr>
        <w:pStyle w:val="a3"/>
        <w:spacing w:before="0"/>
        <w:ind w:firstLine="0"/>
        <w:jc w:val="both"/>
        <w:rPr>
          <w:rFonts w:ascii="Times New Roman" w:hAnsi="Times New Roman"/>
          <w:sz w:val="28"/>
          <w:szCs w:val="28"/>
        </w:rPr>
      </w:pPr>
      <w:r w:rsidRPr="00934F29">
        <w:rPr>
          <w:rFonts w:ascii="Times New Roman" w:hAnsi="Times New Roman"/>
          <w:szCs w:val="26"/>
        </w:rPr>
        <w:t>Ознайомившись з умовами договору про надання послуги з постачання гарячої води на</w:t>
      </w:r>
      <w:r w:rsidR="003C151E" w:rsidRPr="003C151E">
        <w:rPr>
          <w:rFonts w:ascii="Times New Roman" w:hAnsi="Times New Roman"/>
          <w:szCs w:val="26"/>
        </w:rPr>
        <w:t>_____________________________________________</w:t>
      </w:r>
      <w:r w:rsidR="003C151E">
        <w:rPr>
          <w:rFonts w:ascii="Times New Roman" w:hAnsi="Times New Roman"/>
          <w:szCs w:val="26"/>
        </w:rPr>
        <w:t>______________________________</w:t>
      </w:r>
      <w:r w:rsidR="003C151E" w:rsidRPr="003C151E">
        <w:rPr>
          <w:rFonts w:ascii="Times New Roman" w:hAnsi="Times New Roman"/>
          <w:sz w:val="28"/>
          <w:szCs w:val="28"/>
        </w:rPr>
        <w:t>,</w:t>
      </w:r>
    </w:p>
    <w:p w:rsidR="003C151E" w:rsidRDefault="003C151E" w:rsidP="00934F29">
      <w:pPr>
        <w:rPr>
          <w:rFonts w:ascii="Times New Roman" w:hAnsi="Times New Roman"/>
          <w:sz w:val="28"/>
          <w:szCs w:val="28"/>
        </w:rPr>
      </w:pPr>
      <w:r w:rsidRPr="003C151E">
        <w:rPr>
          <w:rFonts w:ascii="Times New Roman" w:hAnsi="Times New Roman"/>
          <w:sz w:val="20"/>
        </w:rPr>
        <w:t xml:space="preserve">                   </w:t>
      </w:r>
      <w:r w:rsidRPr="003C151E">
        <w:rPr>
          <w:rFonts w:ascii="Times New Roman" w:hAnsi="Times New Roman"/>
          <w:sz w:val="18"/>
          <w:szCs w:val="18"/>
        </w:rPr>
        <w:t xml:space="preserve">  (назва офіційного веб-сайту органу місцевого самоврядування та/або веб-сайту виконавця послуги)</w:t>
      </w:r>
      <w:r w:rsidRPr="003C151E">
        <w:rPr>
          <w:rFonts w:ascii="Times New Roman" w:hAnsi="Times New Roman"/>
          <w:sz w:val="28"/>
          <w:szCs w:val="28"/>
        </w:rPr>
        <w:t xml:space="preserve"> </w:t>
      </w:r>
    </w:p>
    <w:p w:rsidR="003C151E" w:rsidRPr="00934F29" w:rsidRDefault="003C151E" w:rsidP="00934F29">
      <w:pPr>
        <w:rPr>
          <w:rFonts w:ascii="Times New Roman" w:hAnsi="Times New Roman"/>
          <w:szCs w:val="26"/>
        </w:rPr>
      </w:pPr>
      <w:r w:rsidRPr="00934F29">
        <w:rPr>
          <w:rFonts w:ascii="Times New Roman" w:hAnsi="Times New Roman"/>
          <w:szCs w:val="26"/>
        </w:rPr>
        <w:t>приєднуюсь до договору про надання послуг з постачання гарячої води</w:t>
      </w:r>
    </w:p>
    <w:p w:rsidR="003C151E" w:rsidRPr="003C151E" w:rsidRDefault="003C151E" w:rsidP="00934F29">
      <w:pPr>
        <w:jc w:val="both"/>
        <w:rPr>
          <w:rFonts w:ascii="Times New Roman" w:hAnsi="Times New Roman"/>
          <w:b/>
          <w:szCs w:val="26"/>
        </w:rPr>
      </w:pPr>
      <w:r w:rsidRPr="003C151E">
        <w:rPr>
          <w:rFonts w:ascii="Times New Roman" w:hAnsi="Times New Roman"/>
          <w:b/>
          <w:szCs w:val="26"/>
          <w:u w:val="single"/>
        </w:rPr>
        <w:t>Комунальне підприємство Вінницької міської ради “</w:t>
      </w:r>
      <w:proofErr w:type="spellStart"/>
      <w:r w:rsidRPr="003C151E">
        <w:rPr>
          <w:rFonts w:ascii="Times New Roman" w:hAnsi="Times New Roman"/>
          <w:b/>
          <w:szCs w:val="26"/>
          <w:u w:val="single"/>
        </w:rPr>
        <w:t>Вінницяміськтеплоенерго</w:t>
      </w:r>
      <w:proofErr w:type="spellEnd"/>
      <w:r w:rsidRPr="003C151E">
        <w:rPr>
          <w:rFonts w:ascii="Times New Roman" w:hAnsi="Times New Roman"/>
          <w:b/>
          <w:szCs w:val="26"/>
          <w:u w:val="single"/>
        </w:rPr>
        <w:t>”</w:t>
      </w:r>
      <w:r>
        <w:rPr>
          <w:rFonts w:ascii="Times New Roman" w:hAnsi="Times New Roman"/>
          <w:b/>
          <w:szCs w:val="26"/>
          <w:u w:val="single"/>
        </w:rPr>
        <w:t>,</w:t>
      </w:r>
      <w:r w:rsidRPr="003C151E">
        <w:rPr>
          <w:rFonts w:ascii="Times New Roman" w:hAnsi="Times New Roman"/>
          <w:sz w:val="28"/>
          <w:szCs w:val="28"/>
        </w:rPr>
        <w:t xml:space="preserve"> </w:t>
      </w:r>
    </w:p>
    <w:p w:rsidR="003C151E" w:rsidRPr="003C151E" w:rsidRDefault="003C151E" w:rsidP="00934F29">
      <w:pPr>
        <w:ind w:firstLine="567"/>
        <w:jc w:val="center"/>
        <w:rPr>
          <w:rFonts w:ascii="Times New Roman" w:hAnsi="Times New Roman"/>
          <w:sz w:val="18"/>
          <w:szCs w:val="18"/>
        </w:rPr>
      </w:pPr>
      <w:r w:rsidRPr="003C151E">
        <w:rPr>
          <w:rFonts w:ascii="Times New Roman" w:hAnsi="Times New Roman"/>
          <w:sz w:val="18"/>
          <w:szCs w:val="18"/>
        </w:rPr>
        <w:t>(назва виконавця)</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з такими даними.</w:t>
      </w:r>
    </w:p>
    <w:p w:rsidR="003A7D42" w:rsidRPr="00934F29" w:rsidRDefault="003A7D42" w:rsidP="00934F29">
      <w:pPr>
        <w:pStyle w:val="a3"/>
        <w:spacing w:before="0"/>
        <w:ind w:firstLine="0"/>
        <w:jc w:val="both"/>
        <w:rPr>
          <w:rFonts w:ascii="Times New Roman" w:hAnsi="Times New Roman"/>
          <w:b/>
          <w:szCs w:val="26"/>
        </w:rPr>
      </w:pPr>
      <w:r w:rsidRPr="00934F29">
        <w:rPr>
          <w:rFonts w:ascii="Times New Roman" w:hAnsi="Times New Roman"/>
          <w:b/>
          <w:szCs w:val="26"/>
        </w:rPr>
        <w:t>1. Інформація про споживача:</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1) найменування/прізвище, ім’я по батькові (за наявності) __________</w:t>
      </w:r>
      <w:r w:rsidR="00934F29" w:rsidRPr="00934F29">
        <w:rPr>
          <w:rFonts w:ascii="Times New Roman" w:hAnsi="Times New Roman"/>
          <w:szCs w:val="26"/>
        </w:rPr>
        <w:t>____________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________________________________________________________________</w:t>
      </w:r>
      <w:r w:rsidR="00934F29" w:rsidRPr="00934F29">
        <w:rPr>
          <w:rFonts w:ascii="Times New Roman" w:hAnsi="Times New Roman"/>
          <w:szCs w:val="26"/>
        </w:rPr>
        <w:t>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ідентифікаційний номер (код згідно з ЄДРПОУ) __________________</w:t>
      </w:r>
      <w:r w:rsidR="00934F29" w:rsidRPr="00934F29">
        <w:rPr>
          <w:rFonts w:ascii="Times New Roman" w:hAnsi="Times New Roman"/>
          <w:szCs w:val="26"/>
        </w:rPr>
        <w:t>____________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адреса ______________________________________________________</w:t>
      </w:r>
      <w:r w:rsidR="00934F29" w:rsidRPr="00934F29">
        <w:rPr>
          <w:rFonts w:ascii="Times New Roman" w:hAnsi="Times New Roman"/>
          <w:szCs w:val="26"/>
        </w:rPr>
        <w:t>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номер телефону ______________________________________________</w:t>
      </w:r>
      <w:r w:rsidR="00934F29" w:rsidRPr="00934F29">
        <w:rPr>
          <w:rFonts w:ascii="Times New Roman" w:hAnsi="Times New Roman"/>
          <w:szCs w:val="26"/>
        </w:rPr>
        <w:t>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адреса електронної пошти _____________________________________</w:t>
      </w:r>
      <w:r w:rsidR="00934F29" w:rsidRPr="00934F29">
        <w:rPr>
          <w:rFonts w:ascii="Times New Roman" w:hAnsi="Times New Roman"/>
          <w:szCs w:val="26"/>
        </w:rPr>
        <w:t>___________</w:t>
      </w:r>
      <w:r w:rsidRPr="00934F29">
        <w:rPr>
          <w:rFonts w:ascii="Times New Roman" w:hAnsi="Times New Roman"/>
          <w:szCs w:val="26"/>
        </w:rPr>
        <w:t>;</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2) адреса приміщення споживача:</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вулиця _____________________________________________________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номер будинку __________ номер квартири (приміщення) 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населений пункт _____________________________________________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район _______________________________________________________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область ____________________________________________________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індекс 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3) кількість осіб, які фактично користуються послугою ___________;</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 xml:space="preserve">4) опалювана площа (об’єм) приміщення споживача </w:t>
      </w:r>
      <w:r w:rsidRPr="00934F29">
        <w:rPr>
          <w:rFonts w:ascii="Times New Roman" w:hAnsi="Times New Roman"/>
          <w:szCs w:val="26"/>
          <w:lang w:val="ru-RU"/>
        </w:rPr>
        <w:t>—</w:t>
      </w:r>
      <w:r w:rsidRPr="00934F29">
        <w:rPr>
          <w:rFonts w:ascii="Times New Roman" w:hAnsi="Times New Roman"/>
          <w:szCs w:val="26"/>
        </w:rPr>
        <w:t xml:space="preserve"> _____ </w:t>
      </w:r>
      <w:proofErr w:type="spellStart"/>
      <w:r w:rsidRPr="00934F29">
        <w:rPr>
          <w:rFonts w:ascii="Times New Roman" w:hAnsi="Times New Roman"/>
          <w:szCs w:val="26"/>
        </w:rPr>
        <w:t>кв</w:t>
      </w:r>
      <w:proofErr w:type="spellEnd"/>
      <w:r w:rsidRPr="00934F29">
        <w:rPr>
          <w:rFonts w:ascii="Times New Roman" w:hAnsi="Times New Roman"/>
          <w:szCs w:val="26"/>
        </w:rPr>
        <w:t>. м</w:t>
      </w:r>
      <w:r w:rsidR="00934F29">
        <w:rPr>
          <w:rFonts w:ascii="Times New Roman" w:hAnsi="Times New Roman"/>
          <w:szCs w:val="26"/>
        </w:rPr>
        <w:t>етрів (____</w:t>
      </w:r>
      <w:r w:rsidRPr="00934F29">
        <w:rPr>
          <w:rFonts w:ascii="Times New Roman" w:hAnsi="Times New Roman"/>
          <w:szCs w:val="26"/>
        </w:rPr>
        <w:t xml:space="preserve"> куб. метрів).</w:t>
      </w:r>
    </w:p>
    <w:p w:rsidR="003A7D42" w:rsidRPr="00934F29" w:rsidRDefault="003A7D42" w:rsidP="00934F29">
      <w:pPr>
        <w:pStyle w:val="a3"/>
        <w:spacing w:before="0"/>
        <w:ind w:firstLine="0"/>
        <w:jc w:val="both"/>
        <w:rPr>
          <w:rFonts w:ascii="Times New Roman" w:hAnsi="Times New Roman"/>
          <w:b/>
          <w:szCs w:val="26"/>
        </w:rPr>
      </w:pPr>
      <w:r w:rsidRPr="00934F29">
        <w:rPr>
          <w:rFonts w:ascii="Times New Roman" w:hAnsi="Times New Roman"/>
          <w:b/>
          <w:szCs w:val="26"/>
        </w:rPr>
        <w:t>2. Послуга надається за допомогою систем (необхідне підкреслити):</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автономного теплопостачання;</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індивідуального теплового пункту багатоквартирного будинку;</w:t>
      </w:r>
    </w:p>
    <w:p w:rsidR="003A7D42" w:rsidRPr="00934F29" w:rsidRDefault="003A7D42" w:rsidP="00934F29">
      <w:pPr>
        <w:pStyle w:val="a3"/>
        <w:spacing w:before="0"/>
        <w:ind w:firstLine="0"/>
        <w:jc w:val="both"/>
        <w:rPr>
          <w:rFonts w:ascii="Times New Roman" w:hAnsi="Times New Roman"/>
          <w:szCs w:val="26"/>
        </w:rPr>
      </w:pPr>
      <w:r w:rsidRPr="00934F29">
        <w:rPr>
          <w:rFonts w:ascii="Times New Roman" w:hAnsi="Times New Roman"/>
          <w:szCs w:val="26"/>
        </w:rPr>
        <w:t>за межами будинку.</w:t>
      </w:r>
    </w:p>
    <w:p w:rsidR="003A7D42" w:rsidRPr="00934F29" w:rsidRDefault="003A7D42" w:rsidP="00934F29">
      <w:pPr>
        <w:pStyle w:val="a3"/>
        <w:spacing w:before="0"/>
        <w:ind w:firstLine="0"/>
        <w:jc w:val="both"/>
        <w:rPr>
          <w:rFonts w:ascii="Times New Roman" w:hAnsi="Times New Roman"/>
          <w:b/>
          <w:szCs w:val="26"/>
        </w:rPr>
      </w:pPr>
      <w:r w:rsidRPr="00934F29">
        <w:rPr>
          <w:rFonts w:ascii="Times New Roman" w:hAnsi="Times New Roman"/>
          <w:b/>
          <w:szCs w:val="26"/>
        </w:rPr>
        <w:t>3. Приміщення споживача обладнане вузлом (вузлами) розподільного обліку гарячої води:</w:t>
      </w:r>
    </w:p>
    <w:tbl>
      <w:tblPr>
        <w:tblW w:w="5221" w:type="pct"/>
        <w:tblLook w:val="04A0" w:firstRow="1" w:lastRow="0" w:firstColumn="1" w:lastColumn="0" w:noHBand="0" w:noVBand="1"/>
      </w:tblPr>
      <w:tblGrid>
        <w:gridCol w:w="1547"/>
        <w:gridCol w:w="1710"/>
        <w:gridCol w:w="1776"/>
        <w:gridCol w:w="1628"/>
        <w:gridCol w:w="1183"/>
        <w:gridCol w:w="1928"/>
        <w:gridCol w:w="1180"/>
        <w:gridCol w:w="79"/>
      </w:tblGrid>
      <w:tr w:rsidR="00934F29" w:rsidRPr="00C91F96" w:rsidTr="00934F29">
        <w:trPr>
          <w:gridAfter w:val="1"/>
          <w:wAfter w:w="36" w:type="pct"/>
          <w:trHeight w:val="522"/>
        </w:trPr>
        <w:tc>
          <w:tcPr>
            <w:tcW w:w="701" w:type="pct"/>
            <w:tcBorders>
              <w:top w:val="single" w:sz="4" w:space="0" w:color="000000"/>
              <w:left w:val="nil"/>
              <w:bottom w:val="single" w:sz="4" w:space="0" w:color="000000"/>
              <w:right w:val="single" w:sz="4" w:space="0" w:color="000000"/>
            </w:tcBorders>
            <w:vAlign w:val="center"/>
            <w:hideMark/>
          </w:tcPr>
          <w:p w:rsidR="003A7D42" w:rsidRPr="00934F29" w:rsidRDefault="003A7D42" w:rsidP="00F93069">
            <w:pPr>
              <w:pStyle w:val="a3"/>
              <w:ind w:firstLine="0"/>
              <w:jc w:val="center"/>
              <w:rPr>
                <w:rFonts w:ascii="Times New Roman" w:hAnsi="Times New Roman"/>
                <w:sz w:val="18"/>
                <w:szCs w:val="18"/>
              </w:rPr>
            </w:pPr>
            <w:r w:rsidRPr="00934F29">
              <w:rPr>
                <w:rFonts w:ascii="Times New Roman" w:hAnsi="Times New Roman"/>
                <w:sz w:val="18"/>
                <w:szCs w:val="18"/>
              </w:rPr>
              <w:t>Порядковий номер</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3A7D42" w:rsidRPr="00934F29" w:rsidRDefault="003A7D42" w:rsidP="00F93069">
            <w:pPr>
              <w:pStyle w:val="a3"/>
              <w:ind w:firstLine="0"/>
              <w:jc w:val="center"/>
              <w:rPr>
                <w:rFonts w:ascii="Times New Roman" w:hAnsi="Times New Roman"/>
                <w:sz w:val="18"/>
                <w:szCs w:val="18"/>
              </w:rPr>
            </w:pPr>
            <w:r w:rsidRPr="00934F29">
              <w:rPr>
                <w:rFonts w:ascii="Times New Roman" w:hAnsi="Times New Roman"/>
                <w:sz w:val="18"/>
                <w:szCs w:val="18"/>
              </w:rPr>
              <w:t>Заводський номер, назва та умовне позначення типу засобу вимірювальної техніки</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3A7D42" w:rsidRPr="00934F29" w:rsidRDefault="003A7D42" w:rsidP="00F93069">
            <w:pPr>
              <w:pStyle w:val="a3"/>
              <w:ind w:firstLine="0"/>
              <w:jc w:val="center"/>
              <w:rPr>
                <w:rFonts w:ascii="Times New Roman" w:hAnsi="Times New Roman"/>
                <w:sz w:val="18"/>
                <w:szCs w:val="18"/>
              </w:rPr>
            </w:pPr>
            <w:r w:rsidRPr="00934F29">
              <w:rPr>
                <w:rFonts w:ascii="Times New Roman" w:hAnsi="Times New Roman"/>
                <w:sz w:val="18"/>
                <w:szCs w:val="18"/>
              </w:rPr>
              <w:t>Показання засобу вимірювальної техніки на дату укладення договору</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3A7D42" w:rsidRPr="00934F29" w:rsidRDefault="003A7D42" w:rsidP="00F93069">
            <w:pPr>
              <w:pStyle w:val="a3"/>
              <w:ind w:firstLine="0"/>
              <w:jc w:val="center"/>
              <w:rPr>
                <w:rFonts w:ascii="Times New Roman" w:hAnsi="Times New Roman"/>
                <w:sz w:val="18"/>
                <w:szCs w:val="18"/>
              </w:rPr>
            </w:pPr>
            <w:r w:rsidRPr="00934F29">
              <w:rPr>
                <w:rFonts w:ascii="Times New Roman" w:hAnsi="Times New Roman"/>
                <w:sz w:val="18"/>
                <w:szCs w:val="18"/>
              </w:rPr>
              <w:t>Місце встановлення</w:t>
            </w:r>
          </w:p>
        </w:tc>
        <w:tc>
          <w:tcPr>
            <w:tcW w:w="536" w:type="pct"/>
            <w:tcBorders>
              <w:top w:val="single" w:sz="4" w:space="0" w:color="000000"/>
              <w:left w:val="single" w:sz="4" w:space="0" w:color="000000"/>
              <w:bottom w:val="single" w:sz="4" w:space="0" w:color="000000"/>
              <w:right w:val="single" w:sz="4" w:space="0" w:color="000000"/>
            </w:tcBorders>
            <w:vAlign w:val="center"/>
            <w:hideMark/>
          </w:tcPr>
          <w:p w:rsidR="003A7D42" w:rsidRPr="00934F29" w:rsidRDefault="003A7D42" w:rsidP="00F93069">
            <w:pPr>
              <w:pStyle w:val="a3"/>
              <w:ind w:firstLine="0"/>
              <w:jc w:val="center"/>
              <w:rPr>
                <w:rFonts w:ascii="Times New Roman" w:hAnsi="Times New Roman"/>
                <w:sz w:val="18"/>
                <w:szCs w:val="18"/>
              </w:rPr>
            </w:pPr>
            <w:r w:rsidRPr="00934F29">
              <w:rPr>
                <w:rFonts w:ascii="Times New Roman" w:hAnsi="Times New Roman"/>
                <w:sz w:val="18"/>
                <w:szCs w:val="18"/>
              </w:rPr>
              <w:t>Дата останньої повірки</w:t>
            </w:r>
          </w:p>
        </w:tc>
        <w:tc>
          <w:tcPr>
            <w:tcW w:w="874" w:type="pct"/>
            <w:tcBorders>
              <w:top w:val="single" w:sz="4" w:space="0" w:color="000000"/>
              <w:left w:val="single" w:sz="4" w:space="0" w:color="000000"/>
              <w:bottom w:val="single" w:sz="4" w:space="0" w:color="000000"/>
              <w:right w:val="single" w:sz="4" w:space="0" w:color="000000"/>
            </w:tcBorders>
            <w:vAlign w:val="center"/>
            <w:hideMark/>
          </w:tcPr>
          <w:p w:rsidR="003A7D42" w:rsidRPr="00934F29" w:rsidRDefault="003A7D42" w:rsidP="00F93069">
            <w:pPr>
              <w:pStyle w:val="a3"/>
              <w:ind w:firstLine="0"/>
              <w:jc w:val="center"/>
              <w:rPr>
                <w:rFonts w:ascii="Times New Roman" w:hAnsi="Times New Roman"/>
                <w:sz w:val="18"/>
                <w:szCs w:val="18"/>
              </w:rPr>
            </w:pPr>
            <w:proofErr w:type="spellStart"/>
            <w:r w:rsidRPr="00934F29">
              <w:rPr>
                <w:rFonts w:ascii="Times New Roman" w:hAnsi="Times New Roman"/>
                <w:sz w:val="18"/>
                <w:szCs w:val="18"/>
              </w:rPr>
              <w:t>Міжповірочний</w:t>
            </w:r>
            <w:proofErr w:type="spellEnd"/>
            <w:r w:rsidRPr="00934F29">
              <w:rPr>
                <w:rFonts w:ascii="Times New Roman" w:hAnsi="Times New Roman"/>
                <w:sz w:val="18"/>
                <w:szCs w:val="18"/>
              </w:rPr>
              <w:t xml:space="preserve"> інтервал, років</w:t>
            </w:r>
          </w:p>
        </w:tc>
        <w:tc>
          <w:tcPr>
            <w:tcW w:w="535" w:type="pct"/>
            <w:tcBorders>
              <w:top w:val="single" w:sz="4" w:space="0" w:color="000000"/>
              <w:left w:val="single" w:sz="4" w:space="0" w:color="000000"/>
              <w:bottom w:val="single" w:sz="4" w:space="0" w:color="000000"/>
              <w:right w:val="nil"/>
            </w:tcBorders>
            <w:vAlign w:val="center"/>
            <w:hideMark/>
          </w:tcPr>
          <w:p w:rsidR="003A7D42" w:rsidRPr="00934F29" w:rsidRDefault="003A7D42" w:rsidP="00F93069">
            <w:pPr>
              <w:pStyle w:val="a3"/>
              <w:ind w:firstLine="0"/>
              <w:jc w:val="center"/>
              <w:rPr>
                <w:rFonts w:ascii="Times New Roman" w:hAnsi="Times New Roman"/>
                <w:sz w:val="18"/>
                <w:szCs w:val="18"/>
              </w:rPr>
            </w:pPr>
            <w:r w:rsidRPr="00934F29">
              <w:rPr>
                <w:rFonts w:ascii="Times New Roman" w:hAnsi="Times New Roman"/>
                <w:sz w:val="18"/>
                <w:szCs w:val="18"/>
              </w:rPr>
              <w:t>Примітка</w:t>
            </w:r>
          </w:p>
        </w:tc>
      </w:tr>
      <w:tr w:rsidR="00934F29" w:rsidRPr="00934F29" w:rsidTr="00934F29">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c>
          <w:tcPr>
            <w:tcW w:w="775" w:type="pct"/>
            <w:tcBorders>
              <w:top w:val="single" w:sz="4" w:space="0" w:color="auto"/>
              <w:left w:val="nil"/>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c>
          <w:tcPr>
            <w:tcW w:w="874" w:type="pct"/>
            <w:tcBorders>
              <w:top w:val="single" w:sz="4" w:space="0" w:color="auto"/>
              <w:left w:val="nil"/>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c>
          <w:tcPr>
            <w:tcW w:w="5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34F29" w:rsidRPr="00934F29" w:rsidRDefault="00934F29" w:rsidP="00934F29">
            <w:pPr>
              <w:rPr>
                <w:rFonts w:ascii="Calibri" w:hAnsi="Calibri" w:cs="Calibri"/>
                <w:color w:val="000000"/>
                <w:sz w:val="22"/>
                <w:szCs w:val="22"/>
                <w:lang w:val="ru-RU"/>
              </w:rPr>
            </w:pPr>
            <w:r w:rsidRPr="00934F29">
              <w:rPr>
                <w:rFonts w:ascii="Calibri" w:hAnsi="Calibri" w:cs="Calibri"/>
                <w:color w:val="000000"/>
                <w:sz w:val="22"/>
                <w:szCs w:val="22"/>
                <w:lang w:val="ru-RU"/>
              </w:rPr>
              <w:t> </w:t>
            </w:r>
          </w:p>
        </w:tc>
      </w:tr>
    </w:tbl>
    <w:p w:rsidR="003A7D42" w:rsidRPr="00934F29" w:rsidRDefault="003A7D42" w:rsidP="00934F29">
      <w:pPr>
        <w:pStyle w:val="a3"/>
        <w:ind w:firstLine="0"/>
        <w:jc w:val="both"/>
        <w:rPr>
          <w:rFonts w:ascii="Times New Roman" w:hAnsi="Times New Roman"/>
          <w:szCs w:val="26"/>
        </w:rPr>
      </w:pPr>
      <w:r w:rsidRPr="00934F29">
        <w:rPr>
          <w:rFonts w:ascii="Times New Roman" w:hAnsi="Times New Roman"/>
          <w:szCs w:val="26"/>
        </w:rPr>
        <w:t>Відмітка про підписання споживачем цієї заяви-приєднання:</w:t>
      </w:r>
    </w:p>
    <w:p w:rsidR="003A7D42" w:rsidRDefault="003A7D42" w:rsidP="003A7D42">
      <w:pPr>
        <w:ind w:firstLine="851"/>
        <w:rPr>
          <w:rFonts w:ascii="Times New Roman" w:hAnsi="Times New Roman"/>
          <w:b/>
          <w:szCs w:val="26"/>
        </w:rPr>
      </w:pPr>
    </w:p>
    <w:p w:rsidR="00934F29" w:rsidRPr="00934F29" w:rsidRDefault="00934F29" w:rsidP="003A7D42">
      <w:pPr>
        <w:ind w:firstLine="851"/>
        <w:rPr>
          <w:rFonts w:ascii="Times New Roman" w:hAnsi="Times New Roman"/>
          <w:b/>
          <w:szCs w:val="26"/>
        </w:rPr>
      </w:pPr>
    </w:p>
    <w:tbl>
      <w:tblPr>
        <w:tblW w:w="0" w:type="auto"/>
        <w:tblLook w:val="01E0" w:firstRow="1" w:lastRow="1" w:firstColumn="1" w:lastColumn="1" w:noHBand="0" w:noVBand="0"/>
      </w:tblPr>
      <w:tblGrid>
        <w:gridCol w:w="3432"/>
        <w:gridCol w:w="3432"/>
        <w:gridCol w:w="3432"/>
      </w:tblGrid>
      <w:tr w:rsidR="003A7D42" w:rsidRPr="004C06DC" w:rsidTr="00F93069">
        <w:tc>
          <w:tcPr>
            <w:tcW w:w="3432" w:type="dxa"/>
            <w:hideMark/>
          </w:tcPr>
          <w:p w:rsidR="003A7D42" w:rsidRPr="00934F29" w:rsidRDefault="003A7D42" w:rsidP="00F93069">
            <w:pPr>
              <w:jc w:val="center"/>
              <w:rPr>
                <w:rFonts w:ascii="Times New Roman" w:hAnsi="Times New Roman"/>
                <w:sz w:val="18"/>
                <w:szCs w:val="18"/>
              </w:rPr>
            </w:pPr>
            <w:r w:rsidRPr="00934F29">
              <w:rPr>
                <w:rFonts w:ascii="Times New Roman" w:hAnsi="Times New Roman"/>
                <w:sz w:val="18"/>
                <w:szCs w:val="18"/>
              </w:rPr>
              <w:t>______________</w:t>
            </w:r>
            <w:r w:rsidRPr="00934F29">
              <w:rPr>
                <w:rFonts w:ascii="Times New Roman" w:hAnsi="Times New Roman"/>
                <w:sz w:val="18"/>
                <w:szCs w:val="18"/>
              </w:rPr>
              <w:br/>
              <w:t>(дата)</w:t>
            </w:r>
          </w:p>
        </w:tc>
        <w:tc>
          <w:tcPr>
            <w:tcW w:w="3432" w:type="dxa"/>
            <w:hideMark/>
          </w:tcPr>
          <w:p w:rsidR="003A7D42" w:rsidRPr="00934F29" w:rsidRDefault="003A7D42" w:rsidP="00F93069">
            <w:pPr>
              <w:spacing w:line="276" w:lineRule="auto"/>
              <w:jc w:val="center"/>
              <w:rPr>
                <w:rFonts w:ascii="Times New Roman" w:hAnsi="Times New Roman"/>
                <w:b/>
                <w:sz w:val="18"/>
                <w:szCs w:val="18"/>
                <w:lang w:eastAsia="en-US"/>
              </w:rPr>
            </w:pPr>
            <w:r w:rsidRPr="00934F29">
              <w:rPr>
                <w:rFonts w:ascii="Times New Roman" w:hAnsi="Times New Roman"/>
                <w:sz w:val="18"/>
                <w:szCs w:val="18"/>
              </w:rPr>
              <w:t>_________________________</w:t>
            </w:r>
            <w:r w:rsidRPr="00934F29">
              <w:rPr>
                <w:rFonts w:ascii="Times New Roman" w:hAnsi="Times New Roman"/>
                <w:sz w:val="18"/>
                <w:szCs w:val="18"/>
              </w:rPr>
              <w:br/>
              <w:t>(особистий підпис)</w:t>
            </w:r>
          </w:p>
        </w:tc>
        <w:tc>
          <w:tcPr>
            <w:tcW w:w="3432" w:type="dxa"/>
          </w:tcPr>
          <w:p w:rsidR="003A7D42" w:rsidRPr="00934F29" w:rsidRDefault="003A7D42" w:rsidP="00F93069">
            <w:pPr>
              <w:jc w:val="center"/>
              <w:rPr>
                <w:rFonts w:ascii="Times New Roman" w:hAnsi="Times New Roman"/>
                <w:sz w:val="18"/>
                <w:szCs w:val="18"/>
              </w:rPr>
            </w:pPr>
            <w:r w:rsidRPr="00934F29">
              <w:rPr>
                <w:rFonts w:ascii="Times New Roman" w:hAnsi="Times New Roman"/>
                <w:sz w:val="18"/>
                <w:szCs w:val="18"/>
              </w:rPr>
              <w:t>_________________________</w:t>
            </w:r>
            <w:r w:rsidRPr="00934F29">
              <w:rPr>
                <w:rFonts w:ascii="Times New Roman" w:hAnsi="Times New Roman"/>
                <w:sz w:val="18"/>
                <w:szCs w:val="18"/>
              </w:rPr>
              <w:br/>
              <w:t>(прізвище, ім’я та по батькові</w:t>
            </w:r>
            <w:r w:rsidRPr="00934F29">
              <w:rPr>
                <w:rFonts w:ascii="Times New Roman" w:hAnsi="Times New Roman"/>
                <w:sz w:val="18"/>
                <w:szCs w:val="18"/>
              </w:rPr>
              <w:br/>
              <w:t>(за наявності)”.</w:t>
            </w:r>
          </w:p>
        </w:tc>
      </w:tr>
    </w:tbl>
    <w:p w:rsidR="00256FE8" w:rsidRDefault="00256FE8"/>
    <w:sectPr w:rsidR="00256FE8" w:rsidSect="00720829">
      <w:pgSz w:w="11906" w:h="16838"/>
      <w:pgMar w:top="1134"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42"/>
    <w:rsid w:val="00116135"/>
    <w:rsid w:val="00256FE8"/>
    <w:rsid w:val="00357623"/>
    <w:rsid w:val="003A7D42"/>
    <w:rsid w:val="003C151E"/>
    <w:rsid w:val="00720829"/>
    <w:rsid w:val="00886F95"/>
    <w:rsid w:val="00934F29"/>
    <w:rsid w:val="0094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A7D42"/>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3A7D42"/>
    <w:pPr>
      <w:spacing w:before="120"/>
      <w:ind w:firstLine="567"/>
    </w:pPr>
  </w:style>
  <w:style w:type="paragraph" w:customStyle="1" w:styleId="a4">
    <w:name w:val="Назва документа"/>
    <w:basedOn w:val="a"/>
    <w:next w:val="a3"/>
    <w:uiPriority w:val="99"/>
    <w:rsid w:val="003A7D42"/>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A7D42"/>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3A7D42"/>
    <w:pPr>
      <w:spacing w:before="120"/>
      <w:ind w:firstLine="567"/>
    </w:pPr>
  </w:style>
  <w:style w:type="paragraph" w:customStyle="1" w:styleId="a4">
    <w:name w:val="Назва документа"/>
    <w:basedOn w:val="a"/>
    <w:next w:val="a3"/>
    <w:uiPriority w:val="99"/>
    <w:rsid w:val="003A7D42"/>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6117</Words>
  <Characters>34871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ЗМІ</cp:lastModifiedBy>
  <cp:revision>2</cp:revision>
  <dcterms:created xsi:type="dcterms:W3CDTF">2021-10-06T13:11:00Z</dcterms:created>
  <dcterms:modified xsi:type="dcterms:W3CDTF">2021-10-06T13:11:00Z</dcterms:modified>
</cp:coreProperties>
</file>